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9C383" w14:textId="77777777" w:rsidR="00B50586" w:rsidRDefault="00B50586" w:rsidP="00B50586">
      <w:pPr>
        <w:jc w:val="center"/>
        <w:rPr>
          <w:rFonts w:ascii="Georgia" w:hAnsi="Georgia" w:cs="Arial"/>
        </w:rPr>
      </w:pPr>
      <w:r>
        <w:rPr>
          <w:noProof/>
        </w:rPr>
        <w:drawing>
          <wp:anchor distT="0" distB="0" distL="114935" distR="114935" simplePos="0" relativeHeight="251664384" behindDoc="1" locked="0" layoutInCell="1" allowOverlap="1" wp14:anchorId="0F9C1CF4" wp14:editId="730F761C">
            <wp:simplePos x="0" y="0"/>
            <wp:positionH relativeFrom="column">
              <wp:posOffset>5302250</wp:posOffset>
            </wp:positionH>
            <wp:positionV relativeFrom="paragraph">
              <wp:posOffset>2540</wp:posOffset>
            </wp:positionV>
            <wp:extent cx="975995" cy="884555"/>
            <wp:effectExtent l="0" t="0" r="0" b="0"/>
            <wp:wrapTight wrapText="bothSides">
              <wp:wrapPolygon edited="0">
                <wp:start x="0" y="0"/>
                <wp:lineTo x="0" y="20933"/>
                <wp:lineTo x="21080" y="20933"/>
                <wp:lineTo x="21080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845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63360" behindDoc="1" locked="0" layoutInCell="1" allowOverlap="1" wp14:anchorId="3332F63A" wp14:editId="451CD1D5">
            <wp:simplePos x="0" y="0"/>
            <wp:positionH relativeFrom="column">
              <wp:posOffset>235585</wp:posOffset>
            </wp:positionH>
            <wp:positionV relativeFrom="paragraph">
              <wp:posOffset>2540</wp:posOffset>
            </wp:positionV>
            <wp:extent cx="795020" cy="1016000"/>
            <wp:effectExtent l="0" t="0" r="5080" b="0"/>
            <wp:wrapTight wrapText="bothSides">
              <wp:wrapPolygon edited="0">
                <wp:start x="0" y="0"/>
                <wp:lineTo x="0" y="21060"/>
                <wp:lineTo x="21220" y="21060"/>
                <wp:lineTo x="21220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016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i/>
          <w:sz w:val="40"/>
          <w:szCs w:val="40"/>
        </w:rPr>
        <w:t>Città di Marano di Napoli</w:t>
      </w:r>
    </w:p>
    <w:p w14:paraId="61AE5D97" w14:textId="77777777" w:rsidR="00B50586" w:rsidRDefault="00B50586" w:rsidP="00B50586">
      <w:pPr>
        <w:jc w:val="center"/>
        <w:rPr>
          <w:rFonts w:ascii="Georgia" w:hAnsi="Georgia" w:cs="Arial"/>
        </w:rPr>
      </w:pPr>
      <w:r>
        <w:rPr>
          <w:rFonts w:ascii="Georgia" w:hAnsi="Georgia" w:cs="Arial"/>
        </w:rPr>
        <w:t>Citta Metropolitana di Napoli</w:t>
      </w:r>
    </w:p>
    <w:p w14:paraId="7949645C" w14:textId="77777777" w:rsidR="00B50586" w:rsidRDefault="00B50586" w:rsidP="00B50586">
      <w:pPr>
        <w:jc w:val="center"/>
        <w:rPr>
          <w:rFonts w:ascii="Georgia" w:hAnsi="Georgia" w:cs="Arial"/>
        </w:rPr>
      </w:pPr>
      <w:r>
        <w:rPr>
          <w:rFonts w:ascii="Georgia" w:hAnsi="Georgia" w:cs="Arial"/>
        </w:rPr>
        <w:t>Comando Polizia Municipale/Protezione Civile Comunale</w:t>
      </w:r>
    </w:p>
    <w:p w14:paraId="4F9C812A" w14:textId="0C981CEB" w:rsidR="00CD661C" w:rsidRDefault="00CD661C" w:rsidP="00B50586">
      <w:pPr>
        <w:jc w:val="center"/>
        <w:rPr>
          <w:noProof/>
          <w:lang w:eastAsia="it-IT"/>
        </w:rPr>
      </w:pPr>
    </w:p>
    <w:p w14:paraId="0504070A" w14:textId="276F2753" w:rsidR="00B50586" w:rsidRDefault="00B50586" w:rsidP="00B50586">
      <w:pPr>
        <w:autoSpaceDE w:val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ILLUSTRA</w:t>
      </w:r>
      <w:r w:rsidR="00FA0B31">
        <w:rPr>
          <w:b/>
          <w:bCs/>
          <w:color w:val="FF0000"/>
          <w:sz w:val="36"/>
          <w:szCs w:val="36"/>
        </w:rPr>
        <w:t>ZIONE SINTETICA</w:t>
      </w:r>
    </w:p>
    <w:p w14:paraId="2F8FE4C6" w14:textId="11EBE1CE" w:rsidR="00B50586" w:rsidRPr="004A767B" w:rsidRDefault="00B50586" w:rsidP="00B50586">
      <w:pPr>
        <w:autoSpaceDE w:val="0"/>
        <w:jc w:val="center"/>
        <w:rPr>
          <w:b/>
          <w:bCs/>
          <w:color w:val="FF0000"/>
          <w:sz w:val="28"/>
          <w:szCs w:val="28"/>
        </w:rPr>
      </w:pPr>
      <w:r w:rsidRPr="004A767B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28"/>
          <w:szCs w:val="28"/>
        </w:rPr>
        <w:t>SU</w:t>
      </w:r>
      <w:r w:rsidRPr="004A767B">
        <w:rPr>
          <w:b/>
          <w:bCs/>
          <w:color w:val="FF0000"/>
          <w:sz w:val="28"/>
          <w:szCs w:val="28"/>
        </w:rPr>
        <w:t>L</w:t>
      </w:r>
    </w:p>
    <w:p w14:paraId="3E485B72" w14:textId="265FB39E" w:rsidR="00B50586" w:rsidRPr="00D83D40" w:rsidRDefault="00B50586" w:rsidP="00B50586">
      <w:pPr>
        <w:autoSpaceDE w:val="0"/>
        <w:jc w:val="center"/>
        <w:rPr>
          <w:b/>
          <w:bCs/>
          <w:color w:val="FF0000"/>
          <w:sz w:val="20"/>
          <w:szCs w:val="20"/>
        </w:rPr>
      </w:pPr>
    </w:p>
    <w:p w14:paraId="78E8FD5A" w14:textId="2ABA386F" w:rsidR="00B50586" w:rsidRDefault="00B50586" w:rsidP="00B50586">
      <w:pPr>
        <w:autoSpaceDE w:val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RISCHIO VUCLANICO FLEGREO</w:t>
      </w:r>
    </w:p>
    <w:p w14:paraId="1D4C56D7" w14:textId="774E40DA" w:rsidR="00B50586" w:rsidRDefault="00B50586" w:rsidP="00B50586">
      <w:pPr>
        <w:autoSpaceDE w:val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per le attività di previsione, prevenzione e soccorso in materia di Protezione Civile</w:t>
      </w:r>
    </w:p>
    <w:p w14:paraId="429A21DD" w14:textId="518AEC5D" w:rsidR="00B50586" w:rsidRDefault="00B50586" w:rsidP="00B50586">
      <w:pPr>
        <w:jc w:val="center"/>
        <w:rPr>
          <w:noProof/>
          <w:lang w:eastAsia="it-IT"/>
        </w:rPr>
      </w:pPr>
    </w:p>
    <w:p w14:paraId="6D4DF02C" w14:textId="069DAC1D" w:rsidR="00B50586" w:rsidRDefault="00B50586"/>
    <w:p w14:paraId="4213FAC1" w14:textId="69E08709" w:rsidR="0093720A" w:rsidRDefault="00B50586" w:rsidP="00B50586">
      <w:pPr>
        <w:pStyle w:val="NormaleWeb"/>
        <w:spacing w:after="0" w:line="240" w:lineRule="auto"/>
      </w:pPr>
      <w:r>
        <w:rPr>
          <w:rFonts w:ascii="Liberation Serif" w:hAnsi="Liberation Serif" w:cs="Liberation Serif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D1DE68B" wp14:editId="030A3AC3">
            <wp:simplePos x="0" y="0"/>
            <wp:positionH relativeFrom="margin">
              <wp:posOffset>88569</wp:posOffset>
            </wp:positionH>
            <wp:positionV relativeFrom="margin">
              <wp:posOffset>4076602</wp:posOffset>
            </wp:positionV>
            <wp:extent cx="2724150" cy="1679575"/>
            <wp:effectExtent l="1905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87976E" w14:textId="19736E91" w:rsidR="0093720A" w:rsidRDefault="0093720A" w:rsidP="0093720A">
      <w:pPr>
        <w:pStyle w:val="NormaleWeb"/>
        <w:spacing w:after="0" w:line="240" w:lineRule="auto"/>
      </w:pPr>
    </w:p>
    <w:p w14:paraId="53C91E38" w14:textId="004B8654" w:rsidR="0093720A" w:rsidRDefault="0093720A" w:rsidP="0093720A">
      <w:pPr>
        <w:pStyle w:val="NormaleWeb"/>
        <w:spacing w:after="0" w:line="240" w:lineRule="auto"/>
      </w:pPr>
    </w:p>
    <w:p w14:paraId="58606CD3" w14:textId="77777777" w:rsidR="00B50586" w:rsidRDefault="00B50586" w:rsidP="0093720A">
      <w:pPr>
        <w:pStyle w:val="NormaleWeb"/>
        <w:spacing w:after="0" w:line="240" w:lineRule="auto"/>
      </w:pPr>
    </w:p>
    <w:p w14:paraId="3E0BFA7A" w14:textId="77777777" w:rsidR="00B50586" w:rsidRDefault="00B50586" w:rsidP="0093720A">
      <w:pPr>
        <w:pStyle w:val="NormaleWeb"/>
        <w:spacing w:after="0" w:line="240" w:lineRule="auto"/>
      </w:pPr>
    </w:p>
    <w:p w14:paraId="4686FD8D" w14:textId="063BC547" w:rsidR="0093720A" w:rsidRDefault="000267C9" w:rsidP="0093720A">
      <w:pPr>
        <w:pStyle w:val="NormaleWeb"/>
        <w:spacing w:after="0" w:line="24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60EEAF4" wp14:editId="1F8E4380">
            <wp:simplePos x="0" y="0"/>
            <wp:positionH relativeFrom="column">
              <wp:posOffset>73675</wp:posOffset>
            </wp:positionH>
            <wp:positionV relativeFrom="paragraph">
              <wp:posOffset>432687</wp:posOffset>
            </wp:positionV>
            <wp:extent cx="4244606" cy="2190306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06" cy="219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14:paraId="43B9DDFE" w14:textId="118A19C7" w:rsidR="0093720A" w:rsidRDefault="0093720A" w:rsidP="0093720A">
      <w:pPr>
        <w:pStyle w:val="NormaleWeb"/>
        <w:spacing w:after="0" w:line="240" w:lineRule="auto"/>
        <w:ind w:left="340"/>
      </w:pPr>
    </w:p>
    <w:p w14:paraId="4C8635F6" w14:textId="79D428B7" w:rsidR="0093720A" w:rsidRDefault="0093720A" w:rsidP="0093720A">
      <w:pPr>
        <w:pStyle w:val="NormaleWeb"/>
        <w:spacing w:after="0" w:line="240" w:lineRule="auto"/>
      </w:pPr>
    </w:p>
    <w:p w14:paraId="53D0EC4B" w14:textId="761310FA" w:rsidR="0093720A" w:rsidRDefault="0093720A" w:rsidP="0093720A">
      <w:pPr>
        <w:pStyle w:val="NormaleWeb"/>
        <w:spacing w:after="0" w:line="240" w:lineRule="auto"/>
      </w:pPr>
    </w:p>
    <w:p w14:paraId="1105CF7E" w14:textId="26ACB7E5" w:rsidR="000267C9" w:rsidRDefault="000267C9" w:rsidP="0093720A">
      <w:pPr>
        <w:pStyle w:val="NormaleWeb"/>
        <w:spacing w:after="0" w:line="240" w:lineRule="auto"/>
      </w:pPr>
    </w:p>
    <w:p w14:paraId="26F5CAE0" w14:textId="1DFCDA3D" w:rsidR="000267C9" w:rsidRDefault="000267C9" w:rsidP="0093720A">
      <w:pPr>
        <w:pStyle w:val="NormaleWeb"/>
        <w:spacing w:after="0" w:line="240" w:lineRule="auto"/>
      </w:pPr>
    </w:p>
    <w:p w14:paraId="3F28044C" w14:textId="3737F802" w:rsidR="00B50586" w:rsidRDefault="00B50586" w:rsidP="00102925">
      <w:pPr>
        <w:pStyle w:val="NormaleWeb"/>
        <w:spacing w:after="0" w:line="240" w:lineRule="auto"/>
        <w:jc w:val="center"/>
        <w:rPr>
          <w:b/>
          <w:bCs/>
          <w:spacing w:val="60"/>
        </w:rPr>
      </w:pPr>
    </w:p>
    <w:p w14:paraId="28C3E12D" w14:textId="775C034E" w:rsidR="00B50586" w:rsidRDefault="00B50586" w:rsidP="00102925">
      <w:pPr>
        <w:pStyle w:val="NormaleWeb"/>
        <w:spacing w:after="0" w:line="240" w:lineRule="auto"/>
        <w:jc w:val="center"/>
        <w:rPr>
          <w:b/>
          <w:bCs/>
          <w:spacing w:val="6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83B331" wp14:editId="1FF7BE06">
            <wp:simplePos x="0" y="0"/>
            <wp:positionH relativeFrom="margin">
              <wp:align>left</wp:align>
            </wp:positionH>
            <wp:positionV relativeFrom="paragraph">
              <wp:posOffset>186519</wp:posOffset>
            </wp:positionV>
            <wp:extent cx="1042035" cy="149923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A39C07" wp14:editId="4FB0224C">
            <wp:simplePos x="0" y="0"/>
            <wp:positionH relativeFrom="column">
              <wp:posOffset>5832829</wp:posOffset>
            </wp:positionH>
            <wp:positionV relativeFrom="paragraph">
              <wp:posOffset>231409</wp:posOffset>
            </wp:positionV>
            <wp:extent cx="1083945" cy="13716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3E000B" w14:textId="0E67BFD9" w:rsidR="00B50586" w:rsidRDefault="00B50586" w:rsidP="00102925">
      <w:pPr>
        <w:pStyle w:val="NormaleWeb"/>
        <w:spacing w:after="0" w:line="240" w:lineRule="auto"/>
        <w:jc w:val="center"/>
        <w:rPr>
          <w:b/>
          <w:bCs/>
          <w:spacing w:val="60"/>
        </w:rPr>
      </w:pPr>
    </w:p>
    <w:p w14:paraId="4B18797B" w14:textId="77777777" w:rsidR="00B50586" w:rsidRDefault="00B50586" w:rsidP="00102925">
      <w:pPr>
        <w:pStyle w:val="NormaleWeb"/>
        <w:spacing w:after="0" w:line="240" w:lineRule="auto"/>
        <w:jc w:val="center"/>
        <w:rPr>
          <w:b/>
          <w:bCs/>
          <w:spacing w:val="60"/>
        </w:rPr>
      </w:pPr>
    </w:p>
    <w:p w14:paraId="6A243F0E" w14:textId="77777777" w:rsidR="00B50586" w:rsidRDefault="00B50586" w:rsidP="00102925">
      <w:pPr>
        <w:pStyle w:val="NormaleWeb"/>
        <w:spacing w:after="0" w:line="240" w:lineRule="auto"/>
        <w:jc w:val="center"/>
        <w:rPr>
          <w:b/>
          <w:bCs/>
          <w:spacing w:val="60"/>
        </w:rPr>
      </w:pPr>
    </w:p>
    <w:p w14:paraId="3E74AC65" w14:textId="7605802B" w:rsidR="000267C9" w:rsidRDefault="000267C9" w:rsidP="00102925">
      <w:pPr>
        <w:pStyle w:val="NormaleWeb"/>
        <w:spacing w:after="0" w:line="240" w:lineRule="auto"/>
        <w:jc w:val="center"/>
        <w:rPr>
          <w:spacing w:val="60"/>
        </w:rPr>
      </w:pPr>
      <w:r>
        <w:rPr>
          <w:b/>
          <w:bCs/>
          <w:spacing w:val="60"/>
        </w:rPr>
        <w:lastRenderedPageBreak/>
        <w:t>CAMPI FLEGREI</w:t>
      </w:r>
    </w:p>
    <w:p w14:paraId="1D06814D" w14:textId="36AD9543" w:rsidR="000267C9" w:rsidRDefault="000267C9" w:rsidP="00E257D2">
      <w:pPr>
        <w:pStyle w:val="NormaleWeb"/>
        <w:spacing w:before="113" w:beforeAutospacing="0" w:after="0" w:line="240" w:lineRule="auto"/>
        <w:ind w:right="284"/>
        <w:jc w:val="both"/>
      </w:pPr>
      <w:r>
        <w:rPr>
          <w:rFonts w:ascii="Liberation Serif" w:hAnsi="Liberation Serif" w:cs="Liberation Serif"/>
          <w:color w:val="000000"/>
          <w:sz w:val="22"/>
          <w:szCs w:val="22"/>
        </w:rPr>
        <w:t>I Campi Flegrei sono un'area vulcanica attiva situata ad ovest di Napoli, che include i comuni di Bacoli, Monte di Procida, Pozzuoli, Quarto, Giugliano in Campania</w:t>
      </w:r>
      <w:r w:rsidR="007C6746">
        <w:rPr>
          <w:rFonts w:ascii="Liberation Serif" w:hAnsi="Liberation Serif" w:cs="Liberation Serif"/>
          <w:color w:val="000000"/>
          <w:sz w:val="22"/>
          <w:szCs w:val="22"/>
        </w:rPr>
        <w:t>,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 parte della città di Napoli e</w:t>
      </w:r>
      <w:r w:rsidR="00E257D2">
        <w:rPr>
          <w:rFonts w:ascii="Liberation Serif" w:hAnsi="Liberation Serif" w:cs="Liberation Serif"/>
          <w:color w:val="000000"/>
          <w:sz w:val="22"/>
          <w:szCs w:val="22"/>
        </w:rPr>
        <w:t xml:space="preserve"> 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parte della città di Marano </w:t>
      </w:r>
      <w:r w:rsidR="00E257D2">
        <w:rPr>
          <w:rFonts w:ascii="Liberation Serif" w:hAnsi="Liberation Serif" w:cs="Liberation Serif"/>
          <w:color w:val="000000"/>
          <w:sz w:val="22"/>
          <w:szCs w:val="22"/>
        </w:rPr>
        <w:t>d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i </w:t>
      </w:r>
      <w:r w:rsidR="00E257D2">
        <w:rPr>
          <w:rFonts w:ascii="Liberation Serif" w:hAnsi="Liberation Serif" w:cs="Liberation Serif"/>
          <w:color w:val="000000"/>
          <w:sz w:val="22"/>
          <w:szCs w:val="22"/>
        </w:rPr>
        <w:t>N</w:t>
      </w:r>
      <w:r>
        <w:rPr>
          <w:rFonts w:ascii="Liberation Serif" w:hAnsi="Liberation Serif" w:cs="Liberation Serif"/>
          <w:color w:val="000000"/>
          <w:sz w:val="22"/>
          <w:szCs w:val="22"/>
        </w:rPr>
        <w:t>apoli.</w:t>
      </w:r>
      <w:r>
        <w:rPr>
          <w:rFonts w:ascii="Liberation Serif" w:hAnsi="Liberation Serif" w:cs="Liberation Serif"/>
          <w:sz w:val="22"/>
          <w:szCs w:val="22"/>
        </w:rPr>
        <w:t xml:space="preserve"> </w:t>
      </w:r>
    </w:p>
    <w:p w14:paraId="1D9B1BF3" w14:textId="34CEA500" w:rsidR="000267C9" w:rsidRDefault="000267C9" w:rsidP="00E257D2">
      <w:pPr>
        <w:pStyle w:val="NormaleWeb"/>
        <w:spacing w:before="170" w:beforeAutospacing="0" w:after="0" w:line="240" w:lineRule="auto"/>
        <w:ind w:left="57" w:right="340"/>
        <w:jc w:val="both"/>
      </w:pPr>
      <w:r>
        <w:rPr>
          <w:rFonts w:ascii="Liberation Serif" w:hAnsi="Liberation Serif" w:cs="Liberation Serif"/>
          <w:color w:val="000000"/>
          <w:sz w:val="22"/>
          <w:szCs w:val="22"/>
        </w:rPr>
        <w:t xml:space="preserve">A differenza del più noto Vesuvio, i Campi Flegrei </w:t>
      </w:r>
      <w:r w:rsidRPr="007C6746">
        <w:rPr>
          <w:rFonts w:ascii="Liberation Serif" w:hAnsi="Liberation Serif" w:cs="Liberation Serif"/>
          <w:b/>
          <w:bCs/>
          <w:color w:val="000000"/>
          <w:sz w:val="22"/>
          <w:szCs w:val="22"/>
        </w:rPr>
        <w:t>non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 sono caratterizzati da un unico edificio vulcanico principale, ma sono piuttosto un </w:t>
      </w:r>
      <w:hyperlink r:id="rId14" w:history="1">
        <w:r w:rsidRPr="00E257D2">
          <w:rPr>
            <w:rStyle w:val="Collegamentoipertestuale"/>
            <w:rFonts w:ascii="Liberation Serif" w:hAnsi="Liberation Serif" w:cs="Liberation Serif"/>
            <w:b/>
            <w:bCs/>
            <w:color w:val="000000"/>
            <w:sz w:val="22"/>
            <w:szCs w:val="22"/>
            <w:shd w:val="clear" w:color="auto" w:fill="FFFFFF"/>
          </w:rPr>
          <w:t>campo vulcanico attivo</w:t>
        </w:r>
      </w:hyperlink>
      <w:r>
        <w:rPr>
          <w:rFonts w:ascii="Liberation Serif" w:hAnsi="Liberation Serif" w:cs="Liberation Serif"/>
          <w:color w:val="000000"/>
          <w:sz w:val="22"/>
          <w:szCs w:val="22"/>
        </w:rPr>
        <w:t xml:space="preserve">, con diversi centri vulcanici situati all'interno e in prossimità di un'area depressa chiamata caldera. </w:t>
      </w:r>
    </w:p>
    <w:p w14:paraId="628BFCDC" w14:textId="3C43FB10" w:rsidR="000267C9" w:rsidRDefault="000267C9" w:rsidP="00E257D2">
      <w:pPr>
        <w:pStyle w:val="NormaleWeb"/>
        <w:spacing w:before="170" w:beforeAutospacing="0" w:after="0" w:line="240" w:lineRule="auto"/>
        <w:ind w:left="57" w:right="340"/>
        <w:jc w:val="both"/>
      </w:pPr>
      <w:r>
        <w:rPr>
          <w:rFonts w:ascii="Liberation Serif" w:hAnsi="Liberation Serif" w:cs="Liberation Serif"/>
          <w:color w:val="000000"/>
          <w:sz w:val="22"/>
          <w:szCs w:val="22"/>
        </w:rPr>
        <w:t xml:space="preserve">La caldera dei Campi Flegrei è soggetta a lenta deformazione del suolo nota con il nome locale di </w:t>
      </w:r>
      <w:hyperlink r:id="rId15" w:history="1">
        <w:r w:rsidRPr="00E257D2">
          <w:rPr>
            <w:rStyle w:val="Collegamentoipertestuale"/>
            <w:rFonts w:ascii="Liberation Serif" w:hAnsi="Liberation Serif" w:cs="Liberation Serif"/>
            <w:b/>
            <w:bCs/>
            <w:color w:val="000000"/>
            <w:sz w:val="22"/>
            <w:szCs w:val="22"/>
            <w:shd w:val="clear" w:color="auto" w:fill="FFFFFF"/>
          </w:rPr>
          <w:t>bradisismo</w:t>
        </w:r>
      </w:hyperlink>
      <w:r>
        <w:rPr>
          <w:rFonts w:ascii="Liberation Serif" w:hAnsi="Liberation Serif" w:cs="Liberation Serif"/>
          <w:color w:val="000000"/>
          <w:sz w:val="22"/>
          <w:szCs w:val="22"/>
        </w:rPr>
        <w:t>. Nei periodi 1970-72 e 1982-84</w:t>
      </w:r>
      <w:r w:rsidR="007C6746">
        <w:rPr>
          <w:rFonts w:ascii="Liberation Serif" w:hAnsi="Liberation Serif" w:cs="Liberation Serif"/>
          <w:color w:val="000000"/>
          <w:sz w:val="22"/>
          <w:szCs w:val="22"/>
        </w:rPr>
        <w:t>,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 l’area flegrea è stata interessata da crisi bradisismiche in cui il suolo, nell'abitato di Pozzuoli in particolare, ha subito un sollevamento </w:t>
      </w:r>
      <w:r w:rsidR="00E257D2">
        <w:rPr>
          <w:rFonts w:ascii="Liberation Serif" w:hAnsi="Liberation Serif" w:cs="Liberation Serif"/>
          <w:color w:val="000000"/>
          <w:sz w:val="22"/>
          <w:szCs w:val="22"/>
        </w:rPr>
        <w:t>rilevante.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 La prima crisi causò l'abbandono forzato dell'area di Rione Terra; la seconda crisi fu caratterizzata da intensa sismicità con gravi danni agli edifici. Dopo le crisi si è avuto un periodo di generale subsidenza, interrotta a partire dal 2005 da un'inversione del fenomeno che ha portato ad un costante sollevamento del suolo, al momento ancora in atto.</w:t>
      </w:r>
      <w:r>
        <w:rPr>
          <w:rFonts w:ascii="Liberation Serif" w:hAnsi="Liberation Serif" w:cs="Liberation Serif"/>
          <w:sz w:val="22"/>
          <w:szCs w:val="22"/>
        </w:rPr>
        <w:t xml:space="preserve"> </w:t>
      </w:r>
    </w:p>
    <w:p w14:paraId="2F707DFB" w14:textId="27FC34EF" w:rsidR="000267C9" w:rsidRDefault="000267C9" w:rsidP="00E257D2">
      <w:pPr>
        <w:pStyle w:val="NormaleWeb"/>
        <w:spacing w:before="227" w:beforeAutospacing="0" w:after="0" w:line="240" w:lineRule="auto"/>
        <w:ind w:right="340"/>
        <w:jc w:val="both"/>
      </w:pPr>
      <w:r>
        <w:rPr>
          <w:rFonts w:ascii="Liberation Serif" w:hAnsi="Liberation Serif" w:cs="Liberation Serif"/>
          <w:color w:val="000000"/>
          <w:sz w:val="22"/>
          <w:szCs w:val="22"/>
        </w:rPr>
        <w:t xml:space="preserve">Allo </w:t>
      </w:r>
      <w:hyperlink r:id="rId16" w:history="1">
        <w:r>
          <w:rPr>
            <w:rStyle w:val="Collegamentoipertestuale"/>
            <w:color w:val="000000"/>
          </w:rPr>
          <w:t>stato attuale</w:t>
        </w:r>
      </w:hyperlink>
      <w:r>
        <w:rPr>
          <w:rFonts w:ascii="Liberation Serif" w:hAnsi="Liberation Serif" w:cs="Liberation Serif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il livello di allerta dei Campi Flegrei è </w:t>
      </w:r>
      <w:r>
        <w:rPr>
          <w:rStyle w:val="Enfasigrassetto"/>
          <w:rFonts w:ascii="Liberation Serif" w:hAnsi="Liberation Serif" w:cs="Liberation Serif"/>
          <w:color w:val="000000"/>
          <w:sz w:val="22"/>
          <w:szCs w:val="22"/>
        </w:rPr>
        <w:t>GIALLO (ATTENZIONE)</w:t>
      </w:r>
      <w:r>
        <w:rPr>
          <w:rFonts w:ascii="Liberation Serif" w:hAnsi="Liberation Serif" w:cs="Liberation Serif"/>
          <w:color w:val="000000"/>
          <w:sz w:val="22"/>
          <w:szCs w:val="22"/>
        </w:rPr>
        <w:t xml:space="preserve">, come stabilito dal Dipartimento della Protezione Civile, sulla base dei risultati del monitoraggio e delle valutazioni espresse dalla Commissione Grandi Rischi. </w:t>
      </w:r>
    </w:p>
    <w:p w14:paraId="099DDBE8" w14:textId="3E206BD1" w:rsidR="00647733" w:rsidRDefault="00E257D2" w:rsidP="00E257D2">
      <w:pPr>
        <w:pStyle w:val="NormaleWeb"/>
        <w:spacing w:before="227" w:beforeAutospacing="0" w:after="0" w:line="240" w:lineRule="auto"/>
        <w:ind w:right="397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ascii="Liberation Serif" w:hAnsi="Liberation Serif" w:cs="Liberation Serif"/>
          <w:sz w:val="22"/>
          <w:szCs w:val="22"/>
        </w:rPr>
        <w:t>L</w:t>
      </w:r>
      <w:r w:rsidR="000267C9">
        <w:rPr>
          <w:rFonts w:ascii="Liberation Serif" w:hAnsi="Liberation Serif" w:cs="Liberation Serif"/>
          <w:sz w:val="22"/>
          <w:szCs w:val="22"/>
        </w:rPr>
        <w:t xml:space="preserve">a Protezione Civile Nazionale e la </w:t>
      </w:r>
      <w:r>
        <w:rPr>
          <w:rFonts w:ascii="Liberation Serif" w:hAnsi="Liberation Serif" w:cs="Liberation Serif"/>
          <w:sz w:val="22"/>
          <w:szCs w:val="22"/>
        </w:rPr>
        <w:t>R</w:t>
      </w:r>
      <w:r w:rsidR="000267C9">
        <w:rPr>
          <w:rFonts w:ascii="Liberation Serif" w:hAnsi="Liberation Serif" w:cs="Liberation Serif"/>
          <w:sz w:val="22"/>
          <w:szCs w:val="22"/>
        </w:rPr>
        <w:t>egione Campania</w:t>
      </w:r>
      <w:r>
        <w:rPr>
          <w:rFonts w:ascii="Liberation Serif" w:hAnsi="Liberation Serif" w:cs="Liberation Serif"/>
          <w:sz w:val="22"/>
          <w:szCs w:val="22"/>
        </w:rPr>
        <w:t>,</w:t>
      </w:r>
      <w:r w:rsidR="000267C9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sulla base di</w:t>
      </w:r>
      <w:r w:rsidR="000267C9">
        <w:rPr>
          <w:rFonts w:ascii="Liberation Serif" w:hAnsi="Liberation Serif" w:cs="Liberation Serif"/>
          <w:sz w:val="22"/>
          <w:szCs w:val="22"/>
        </w:rPr>
        <w:t xml:space="preserve"> modelli probabilistici</w:t>
      </w:r>
      <w:r>
        <w:rPr>
          <w:rFonts w:ascii="Liberation Serif" w:hAnsi="Liberation Serif" w:cs="Liberation Serif"/>
          <w:sz w:val="22"/>
          <w:szCs w:val="22"/>
        </w:rPr>
        <w:t>,</w:t>
      </w:r>
      <w:r w:rsidR="000267C9">
        <w:rPr>
          <w:rFonts w:ascii="Liberation Serif" w:hAnsi="Liberation Serif" w:cs="Liberation Serif"/>
          <w:sz w:val="22"/>
          <w:szCs w:val="22"/>
        </w:rPr>
        <w:t xml:space="preserve"> hanno approntato un Piano di Emergenza (come è stato fatto </w:t>
      </w:r>
      <w:r>
        <w:rPr>
          <w:rFonts w:ascii="Liberation Serif" w:hAnsi="Liberation Serif" w:cs="Liberation Serif"/>
          <w:sz w:val="22"/>
          <w:szCs w:val="22"/>
        </w:rPr>
        <w:t>per l’area vesuviana</w:t>
      </w:r>
      <w:r w:rsidR="000267C9">
        <w:rPr>
          <w:rFonts w:ascii="Liberation Serif" w:hAnsi="Liberation Serif" w:cs="Liberation Serif"/>
          <w:sz w:val="22"/>
          <w:szCs w:val="22"/>
        </w:rPr>
        <w:t>).</w:t>
      </w:r>
      <w:r>
        <w:rPr>
          <w:rFonts w:ascii="Liberation Serif" w:hAnsi="Liberation Serif" w:cs="Liberation Serif"/>
          <w:sz w:val="22"/>
          <w:szCs w:val="22"/>
        </w:rPr>
        <w:t xml:space="preserve"> </w:t>
      </w:r>
      <w:r w:rsidR="000267C9">
        <w:rPr>
          <w:rFonts w:ascii="Liberation Serif" w:hAnsi="Liberation Serif" w:cs="Liberation Serif"/>
          <w:sz w:val="22"/>
          <w:szCs w:val="22"/>
        </w:rPr>
        <w:t>Parte del comune di Marano (le aree che si affacciano su Quarto e Pianura) rientrano nella c.d. “</w:t>
      </w:r>
      <w:r w:rsidR="000267C9">
        <w:rPr>
          <w:rFonts w:ascii="Liberation Serif" w:hAnsi="Liberation Serif" w:cs="Liberation Serif"/>
          <w:b/>
          <w:bCs/>
          <w:sz w:val="22"/>
          <w:szCs w:val="22"/>
        </w:rPr>
        <w:t>zona rossa</w:t>
      </w:r>
      <w:r w:rsidR="000267C9">
        <w:rPr>
          <w:rFonts w:ascii="Liberation Serif" w:hAnsi="Liberation Serif" w:cs="Liberation Serif"/>
          <w:sz w:val="22"/>
          <w:szCs w:val="22"/>
        </w:rPr>
        <w:t xml:space="preserve"> </w:t>
      </w:r>
      <w:r w:rsidR="007C6746" w:rsidRPr="007C6746">
        <w:rPr>
          <w:rFonts w:ascii="Liberation Serif" w:hAnsi="Liberation Serif" w:cs="Liberation Serif"/>
          <w:b/>
          <w:bCs/>
          <w:sz w:val="22"/>
          <w:szCs w:val="22"/>
        </w:rPr>
        <w:t>flegrea</w:t>
      </w:r>
      <w:r w:rsidR="007C6746">
        <w:rPr>
          <w:rFonts w:ascii="Liberation Serif" w:hAnsi="Liberation Serif" w:cs="Liberation Serif"/>
          <w:sz w:val="22"/>
          <w:szCs w:val="22"/>
        </w:rPr>
        <w:t>”</w:t>
      </w:r>
      <w:r w:rsidR="000267C9">
        <w:rPr>
          <w:rFonts w:ascii="Liberation Serif" w:hAnsi="Liberation Serif" w:cs="Liberation Serif"/>
          <w:sz w:val="22"/>
          <w:szCs w:val="22"/>
        </w:rPr>
        <w:t xml:space="preserve"> (</w:t>
      </w:r>
      <w:r w:rsidR="007C6746">
        <w:rPr>
          <w:rFonts w:ascii="Liberation Serif" w:hAnsi="Liberation Serif" w:cs="Liberation Serif"/>
          <w:sz w:val="22"/>
          <w:szCs w:val="22"/>
        </w:rPr>
        <w:t xml:space="preserve">caratterizzata da </w:t>
      </w:r>
      <w:r w:rsidR="000267C9">
        <w:rPr>
          <w:rFonts w:ascii="Liberation Serif" w:hAnsi="Liberation Serif" w:cs="Liberation Serif"/>
          <w:sz w:val="22"/>
          <w:szCs w:val="22"/>
        </w:rPr>
        <w:t>rischio alto e</w:t>
      </w:r>
      <w:r>
        <w:rPr>
          <w:rFonts w:ascii="Liberation Serif" w:hAnsi="Liberation Serif" w:cs="Liberation Serif"/>
          <w:sz w:val="22"/>
          <w:szCs w:val="22"/>
        </w:rPr>
        <w:t xml:space="preserve">d </w:t>
      </w:r>
      <w:r w:rsidR="007C6746">
        <w:rPr>
          <w:rFonts w:ascii="Liberation Serif" w:hAnsi="Liberation Serif" w:cs="Liberation Serif"/>
          <w:sz w:val="22"/>
          <w:szCs w:val="22"/>
        </w:rPr>
        <w:t xml:space="preserve">obbligo di </w:t>
      </w:r>
      <w:r w:rsidR="000267C9">
        <w:rPr>
          <w:rFonts w:ascii="Liberation Serif" w:hAnsi="Liberation Serif" w:cs="Liberation Serif"/>
          <w:sz w:val="22"/>
          <w:szCs w:val="22"/>
        </w:rPr>
        <w:t xml:space="preserve">evacuazione </w:t>
      </w:r>
      <w:r>
        <w:rPr>
          <w:rFonts w:ascii="Liberation Serif" w:hAnsi="Liberation Serif" w:cs="Liberation Serif"/>
          <w:sz w:val="22"/>
          <w:szCs w:val="22"/>
        </w:rPr>
        <w:t>in caso di necessità</w:t>
      </w:r>
      <w:r w:rsidR="000267C9">
        <w:rPr>
          <w:rFonts w:ascii="Liberation Serif" w:hAnsi="Liberation Serif" w:cs="Liberation Serif"/>
          <w:sz w:val="22"/>
          <w:szCs w:val="22"/>
        </w:rPr>
        <w:t>)</w:t>
      </w:r>
      <w:r w:rsidR="007C6746">
        <w:rPr>
          <w:rFonts w:ascii="Liberation Serif" w:hAnsi="Liberation Serif" w:cs="Liberation Serif"/>
          <w:sz w:val="22"/>
          <w:szCs w:val="22"/>
        </w:rPr>
        <w:t xml:space="preserve">. La restante parte del territorio comunale </w:t>
      </w:r>
      <w:r w:rsidR="000267C9">
        <w:rPr>
          <w:rFonts w:ascii="Liberation Serif" w:hAnsi="Liberation Serif" w:cs="Liberation Serif"/>
          <w:sz w:val="22"/>
          <w:szCs w:val="22"/>
        </w:rPr>
        <w:t>rientra nella c.d. “</w:t>
      </w:r>
      <w:r w:rsidR="000267C9">
        <w:rPr>
          <w:rFonts w:ascii="Liberation Serif" w:hAnsi="Liberation Serif" w:cs="Liberation Serif"/>
          <w:b/>
          <w:bCs/>
          <w:sz w:val="22"/>
          <w:szCs w:val="22"/>
        </w:rPr>
        <w:t xml:space="preserve">zona </w:t>
      </w:r>
      <w:proofErr w:type="gramStart"/>
      <w:r w:rsidR="000267C9">
        <w:rPr>
          <w:rFonts w:ascii="Liberation Serif" w:hAnsi="Liberation Serif" w:cs="Liberation Serif"/>
          <w:b/>
          <w:bCs/>
          <w:sz w:val="22"/>
          <w:szCs w:val="22"/>
        </w:rPr>
        <w:t>gialla</w:t>
      </w:r>
      <w:r w:rsidR="000267C9">
        <w:rPr>
          <w:rFonts w:ascii="Liberation Serif" w:hAnsi="Liberation Serif" w:cs="Liberation Serif"/>
          <w:sz w:val="22"/>
          <w:szCs w:val="22"/>
        </w:rPr>
        <w:t>“</w:t>
      </w:r>
      <w:r w:rsidR="00FA0B31">
        <w:rPr>
          <w:rFonts w:ascii="Liberation Serif" w:hAnsi="Liberation Serif" w:cs="Liberation Serif"/>
          <w:sz w:val="22"/>
          <w:szCs w:val="22"/>
        </w:rPr>
        <w:t xml:space="preserve"> </w:t>
      </w:r>
      <w:r w:rsidR="000267C9">
        <w:rPr>
          <w:rFonts w:ascii="Liberation Serif" w:hAnsi="Liberation Serif" w:cs="Liberation Serif"/>
          <w:sz w:val="22"/>
          <w:szCs w:val="22"/>
        </w:rPr>
        <w:t>a</w:t>
      </w:r>
      <w:proofErr w:type="gramEnd"/>
      <w:r w:rsidR="000267C9">
        <w:rPr>
          <w:rFonts w:ascii="Liberation Serif" w:hAnsi="Liberation Serif" w:cs="Liberation Serif"/>
          <w:sz w:val="22"/>
          <w:szCs w:val="22"/>
        </w:rPr>
        <w:t xml:space="preserve"> rischio medio–alto, </w:t>
      </w:r>
      <w:r w:rsidR="007C6746">
        <w:rPr>
          <w:rFonts w:ascii="Liberation Serif" w:hAnsi="Liberation Serif" w:cs="Liberation Serif"/>
          <w:sz w:val="22"/>
          <w:szCs w:val="22"/>
        </w:rPr>
        <w:t>con una potenziale</w:t>
      </w:r>
      <w:r w:rsidR="000267C9">
        <w:rPr>
          <w:rFonts w:ascii="Liberation Serif" w:hAnsi="Liberation Serif" w:cs="Liberation Serif"/>
          <w:sz w:val="22"/>
          <w:szCs w:val="22"/>
        </w:rPr>
        <w:t xml:space="preserve"> evacuazione</w:t>
      </w:r>
      <w:r w:rsidR="007C6746">
        <w:rPr>
          <w:rFonts w:ascii="Liberation Serif" w:hAnsi="Liberation Serif" w:cs="Liberation Serif"/>
          <w:sz w:val="22"/>
          <w:szCs w:val="22"/>
        </w:rPr>
        <w:t xml:space="preserve"> parziale</w:t>
      </w:r>
      <w:r w:rsidR="000267C9">
        <w:rPr>
          <w:rFonts w:ascii="Liberation Serif" w:hAnsi="Liberation Serif" w:cs="Liberation Serif"/>
          <w:sz w:val="22"/>
          <w:szCs w:val="22"/>
        </w:rPr>
        <w:t xml:space="preserve">. </w:t>
      </w:r>
    </w:p>
    <w:p w14:paraId="2B332DA7" w14:textId="77777777" w:rsidR="00B50586" w:rsidRDefault="00B50586" w:rsidP="00E257D2">
      <w:pPr>
        <w:pStyle w:val="NormaleWeb"/>
        <w:spacing w:before="227" w:beforeAutospacing="0" w:after="0" w:line="240" w:lineRule="auto"/>
        <w:ind w:right="397"/>
        <w:jc w:val="both"/>
      </w:pPr>
    </w:p>
    <w:p w14:paraId="0809FEF8" w14:textId="77777777" w:rsidR="00647733" w:rsidRDefault="00647733" w:rsidP="00B50586">
      <w:pPr>
        <w:pStyle w:val="NormaleWeb"/>
        <w:spacing w:before="113" w:beforeAutospacing="0" w:after="240" w:line="240" w:lineRule="auto"/>
        <w:ind w:left="284"/>
        <w:jc w:val="center"/>
      </w:pPr>
      <w:r>
        <w:rPr>
          <w:noProof/>
        </w:rPr>
        <w:drawing>
          <wp:inline distT="0" distB="0" distL="0" distR="0" wp14:anchorId="4234A11A" wp14:editId="78152B7F">
            <wp:extent cx="4157345" cy="56324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41091" w14:textId="38A729A5" w:rsidR="00647733" w:rsidRDefault="00647733" w:rsidP="002345E3">
      <w:pPr>
        <w:pStyle w:val="NormaleWeb"/>
        <w:spacing w:after="0" w:line="240" w:lineRule="auto"/>
        <w:ind w:left="284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In questa fase si procede al monitoraggio del vulcano (area Flegrea) e si verificano i Piani Comunali di Protezione Civile con il </w:t>
      </w:r>
      <w:r w:rsidR="002345E3">
        <w:rPr>
          <w:rFonts w:ascii="Liberation Serif" w:hAnsi="Liberation Serif" w:cs="Liberation Serif"/>
          <w:sz w:val="22"/>
          <w:szCs w:val="22"/>
        </w:rPr>
        <w:t xml:space="preserve">loro </w:t>
      </w:r>
      <w:r>
        <w:rPr>
          <w:rFonts w:ascii="Liberation Serif" w:hAnsi="Liberation Serif" w:cs="Liberation Serif"/>
          <w:sz w:val="22"/>
          <w:szCs w:val="22"/>
        </w:rPr>
        <w:t>costante aggiornamento</w:t>
      </w:r>
      <w:r w:rsidR="002345E3">
        <w:rPr>
          <w:rFonts w:ascii="Liberation Serif" w:hAnsi="Liberation Serif" w:cs="Liberation Serif"/>
          <w:sz w:val="22"/>
          <w:szCs w:val="22"/>
        </w:rPr>
        <w:t>.</w:t>
      </w:r>
      <w:r>
        <w:rPr>
          <w:rFonts w:ascii="Liberation Serif" w:hAnsi="Liberation Serif" w:cs="Liberation Serif"/>
          <w:sz w:val="22"/>
          <w:szCs w:val="22"/>
        </w:rPr>
        <w:t xml:space="preserve"> </w:t>
      </w:r>
    </w:p>
    <w:p w14:paraId="712479B5" w14:textId="29ECA154" w:rsidR="00647733" w:rsidRDefault="00647733" w:rsidP="002345E3">
      <w:pPr>
        <w:pStyle w:val="NormaleWeb"/>
        <w:spacing w:before="57" w:beforeAutospacing="0" w:after="0" w:line="240" w:lineRule="auto"/>
        <w:ind w:left="283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Già in fase di attenzione l’attività del vulcano può dare luogo a vari fenomeni </w:t>
      </w:r>
      <w:r w:rsidR="002345E3">
        <w:rPr>
          <w:rFonts w:ascii="Liberation Serif" w:hAnsi="Liberation Serif" w:cs="Liberation Serif"/>
          <w:sz w:val="22"/>
          <w:szCs w:val="22"/>
        </w:rPr>
        <w:t xml:space="preserve">tra cui gli sciami sismici e la deformazione del suolo (bradisismo) che </w:t>
      </w:r>
      <w:r>
        <w:rPr>
          <w:rFonts w:ascii="Liberation Serif" w:hAnsi="Liberation Serif" w:cs="Liberation Serif"/>
          <w:sz w:val="22"/>
          <w:szCs w:val="22"/>
        </w:rPr>
        <w:t>consiste in un lento abbassamento e sollevamento del suolo</w:t>
      </w:r>
      <w:r w:rsidR="002345E3">
        <w:rPr>
          <w:rFonts w:ascii="Liberation Serif" w:hAnsi="Liberation Serif" w:cs="Liberation Serif"/>
          <w:sz w:val="22"/>
          <w:szCs w:val="22"/>
        </w:rPr>
        <w:t>.</w:t>
      </w:r>
    </w:p>
    <w:p w14:paraId="1F5DF8A3" w14:textId="6ABD1C20" w:rsidR="00647733" w:rsidRDefault="00647733" w:rsidP="002345E3">
      <w:pPr>
        <w:pStyle w:val="NormaleWeb"/>
        <w:spacing w:before="57" w:beforeAutospacing="0" w:after="0" w:line="240" w:lineRule="auto"/>
        <w:ind w:left="283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Il degassamento dal suolo consiste in un incremento di emissione di gas vulcanici dal terreno, soprattutto in alcune zone. Alcuni tra questi gas in concentrazione elevata possono risultare pericolosi, </w:t>
      </w:r>
      <w:r w:rsidR="002345E3">
        <w:rPr>
          <w:rFonts w:ascii="Liberation Serif" w:hAnsi="Liberation Serif" w:cs="Liberation Serif"/>
          <w:sz w:val="22"/>
          <w:szCs w:val="22"/>
        </w:rPr>
        <w:t>in questo caso è opportuno</w:t>
      </w:r>
      <w:r>
        <w:rPr>
          <w:rFonts w:ascii="Liberation Serif" w:hAnsi="Liberation Serif" w:cs="Liberation Serif"/>
          <w:sz w:val="22"/>
          <w:szCs w:val="22"/>
        </w:rPr>
        <w:t>:</w:t>
      </w:r>
    </w:p>
    <w:p w14:paraId="04016771" w14:textId="7B0DA1F7" w:rsidR="00647733" w:rsidRDefault="00647733" w:rsidP="002345E3">
      <w:pPr>
        <w:pStyle w:val="NormaleWeb"/>
        <w:numPr>
          <w:ilvl w:val="0"/>
          <w:numId w:val="1"/>
        </w:numPr>
        <w:spacing w:before="113" w:beforeAutospacing="0" w:after="0"/>
        <w:jc w:val="both"/>
      </w:pPr>
      <w:r>
        <w:rPr>
          <w:rFonts w:ascii="Liberation Serif" w:hAnsi="Liberation Serif" w:cs="Liberation Serif"/>
          <w:sz w:val="22"/>
          <w:szCs w:val="22"/>
        </w:rPr>
        <w:t>Evitare zone e strutture ove si possono accumulare i gas</w:t>
      </w:r>
      <w:r w:rsidR="002345E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(cantine,</w:t>
      </w:r>
      <w:r w:rsidR="002345E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garage,</w:t>
      </w:r>
      <w:r w:rsidR="002345E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cisterne interrate,</w:t>
      </w:r>
      <w:r w:rsidR="002345E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pozzi,</w:t>
      </w:r>
      <w:r w:rsidR="002345E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ec</w:t>
      </w:r>
      <w:r w:rsidR="002345E3">
        <w:rPr>
          <w:rFonts w:ascii="Liberation Serif" w:hAnsi="Liberation Serif" w:cs="Liberation Serif"/>
          <w:sz w:val="22"/>
          <w:szCs w:val="22"/>
        </w:rPr>
        <w:t>c</w:t>
      </w:r>
      <w:r>
        <w:rPr>
          <w:rFonts w:ascii="Liberation Serif" w:hAnsi="Liberation Serif" w:cs="Liberation Serif"/>
          <w:sz w:val="22"/>
          <w:szCs w:val="22"/>
        </w:rPr>
        <w:t>.</w:t>
      </w:r>
      <w:r w:rsidR="002345E3">
        <w:rPr>
          <w:rFonts w:ascii="Liberation Serif" w:hAnsi="Liberation Serif" w:cs="Liberation Serif"/>
          <w:sz w:val="22"/>
          <w:szCs w:val="22"/>
        </w:rPr>
        <w:t xml:space="preserve"> ecc.</w:t>
      </w:r>
      <w:r>
        <w:rPr>
          <w:rFonts w:ascii="Liberation Serif" w:hAnsi="Liberation Serif" w:cs="Liberation Serif"/>
          <w:sz w:val="22"/>
          <w:szCs w:val="22"/>
        </w:rPr>
        <w:t>)</w:t>
      </w:r>
      <w:r w:rsidR="002345E3">
        <w:rPr>
          <w:rFonts w:ascii="Liberation Serif" w:hAnsi="Liberation Serif" w:cs="Liberation Serif"/>
          <w:sz w:val="22"/>
          <w:szCs w:val="22"/>
        </w:rPr>
        <w:t>;</w:t>
      </w:r>
    </w:p>
    <w:p w14:paraId="44EA09A1" w14:textId="550B770B" w:rsidR="00647733" w:rsidRDefault="00647733" w:rsidP="002345E3">
      <w:pPr>
        <w:pStyle w:val="NormaleWeb"/>
        <w:numPr>
          <w:ilvl w:val="0"/>
          <w:numId w:val="1"/>
        </w:numPr>
        <w:spacing w:before="284" w:beforeAutospacing="0" w:after="0" w:line="240" w:lineRule="auto"/>
        <w:jc w:val="both"/>
      </w:pPr>
      <w:r>
        <w:rPr>
          <w:rFonts w:ascii="Liberation Serif" w:hAnsi="Liberation Serif" w:cs="Liberation Serif"/>
          <w:sz w:val="22"/>
          <w:szCs w:val="22"/>
        </w:rPr>
        <w:t>Evita le aree vicino all</w:t>
      </w:r>
      <w:r w:rsidR="002345E3">
        <w:rPr>
          <w:rFonts w:ascii="Liberation Serif" w:hAnsi="Liberation Serif" w:cs="Liberation Serif"/>
          <w:sz w:val="22"/>
          <w:szCs w:val="22"/>
        </w:rPr>
        <w:t>’</w:t>
      </w:r>
      <w:r>
        <w:rPr>
          <w:rFonts w:ascii="Liberation Serif" w:hAnsi="Liberation Serif" w:cs="Liberation Serif"/>
          <w:sz w:val="22"/>
          <w:szCs w:val="22"/>
        </w:rPr>
        <w:t>emissione di gas vulcanici, soprattutto durante le ore notturne e in condizioni meteorologiche sfavorevoli (assenza di vento, nuvolosità, presenza di nebbia)</w:t>
      </w:r>
      <w:r w:rsidR="002345E3">
        <w:rPr>
          <w:rFonts w:ascii="Liberation Serif" w:hAnsi="Liberation Serif" w:cs="Liberation Serif"/>
          <w:sz w:val="22"/>
          <w:szCs w:val="22"/>
        </w:rPr>
        <w:t>;</w:t>
      </w:r>
    </w:p>
    <w:p w14:paraId="61804C70" w14:textId="49FCC8AC" w:rsidR="00647733" w:rsidRDefault="002345E3" w:rsidP="002345E3">
      <w:pPr>
        <w:pStyle w:val="NormaleWeb"/>
        <w:numPr>
          <w:ilvl w:val="0"/>
          <w:numId w:val="1"/>
        </w:numPr>
        <w:spacing w:before="284" w:beforeAutospacing="0" w:after="0" w:line="240" w:lineRule="auto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In caso si </w:t>
      </w:r>
      <w:r w:rsidR="00647733">
        <w:rPr>
          <w:rFonts w:ascii="Liberation Serif" w:hAnsi="Liberation Serif" w:cs="Liberation Serif"/>
          <w:sz w:val="22"/>
          <w:szCs w:val="22"/>
        </w:rPr>
        <w:t>noti</w:t>
      </w:r>
      <w:r>
        <w:rPr>
          <w:rFonts w:ascii="Liberation Serif" w:hAnsi="Liberation Serif" w:cs="Liberation Serif"/>
          <w:sz w:val="22"/>
          <w:szCs w:val="22"/>
        </w:rPr>
        <w:t>no</w:t>
      </w:r>
      <w:r w:rsidR="00647733">
        <w:rPr>
          <w:rFonts w:ascii="Liberation Serif" w:hAnsi="Liberation Serif" w:cs="Liberation Serif"/>
          <w:sz w:val="22"/>
          <w:szCs w:val="22"/>
        </w:rPr>
        <w:t xml:space="preserve"> situazioni potenzialmente pericolose connesse all’emissione dei gas, come la presenza di animali morti senza apparenti motivi</w:t>
      </w:r>
      <w:r>
        <w:rPr>
          <w:rFonts w:ascii="Liberation Serif" w:hAnsi="Liberation Serif" w:cs="Liberation Serif"/>
          <w:sz w:val="22"/>
          <w:szCs w:val="22"/>
        </w:rPr>
        <w:t>, è bene</w:t>
      </w:r>
      <w:r w:rsidR="00647733">
        <w:rPr>
          <w:rFonts w:ascii="Liberation Serif" w:hAnsi="Liberation Serif" w:cs="Liberation Serif"/>
          <w:sz w:val="22"/>
          <w:szCs w:val="22"/>
        </w:rPr>
        <w:t xml:space="preserve"> allontanarsi dandone comunicazione agli organi </w:t>
      </w:r>
      <w:r>
        <w:rPr>
          <w:rFonts w:ascii="Liberation Serif" w:hAnsi="Liberation Serif" w:cs="Liberation Serif"/>
          <w:sz w:val="22"/>
          <w:szCs w:val="22"/>
        </w:rPr>
        <w:t>competenti, ASL, Arpac, Protezione Civile Regionale, Protezione civile Comunale, Vigili del Fuoco, Polizia Municipale ecc. ecc.;</w:t>
      </w:r>
    </w:p>
    <w:p w14:paraId="1201548F" w14:textId="607FC3CF" w:rsidR="00647733" w:rsidRDefault="00137FF0" w:rsidP="00137FF0">
      <w:pPr>
        <w:pStyle w:val="NormaleWeb"/>
        <w:numPr>
          <w:ilvl w:val="0"/>
          <w:numId w:val="1"/>
        </w:numPr>
        <w:spacing w:before="284" w:beforeAutospacing="0" w:after="0" w:line="240" w:lineRule="auto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In generale, è opportuno, rendersi partecipi e </w:t>
      </w:r>
      <w:r w:rsidR="00647733">
        <w:rPr>
          <w:rFonts w:ascii="Liberation Serif" w:hAnsi="Liberation Serif" w:cs="Liberation Serif"/>
          <w:sz w:val="22"/>
          <w:szCs w:val="22"/>
        </w:rPr>
        <w:t>collaborativ</w:t>
      </w:r>
      <w:r>
        <w:rPr>
          <w:rFonts w:ascii="Liberation Serif" w:hAnsi="Liberation Serif" w:cs="Liberation Serif"/>
          <w:sz w:val="22"/>
          <w:szCs w:val="22"/>
        </w:rPr>
        <w:t>i</w:t>
      </w:r>
      <w:r w:rsidR="00647733">
        <w:rPr>
          <w:rFonts w:ascii="Liberation Serif" w:hAnsi="Liberation Serif" w:cs="Liberation Serif"/>
          <w:sz w:val="22"/>
          <w:szCs w:val="22"/>
        </w:rPr>
        <w:t xml:space="preserve"> con il personale di protezione civile nel compilare le varie schede che vengono proposte, le quali permettono di poter pianificare gli interventi e</w:t>
      </w:r>
      <w:r>
        <w:rPr>
          <w:rFonts w:ascii="Liberation Serif" w:hAnsi="Liberation Serif" w:cs="Liberation Serif"/>
          <w:sz w:val="22"/>
          <w:szCs w:val="22"/>
        </w:rPr>
        <w:t>d</w:t>
      </w:r>
      <w:r w:rsidR="00647733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aggiornare</w:t>
      </w:r>
      <w:r w:rsidR="00647733">
        <w:rPr>
          <w:rFonts w:ascii="Liberation Serif" w:hAnsi="Liberation Serif" w:cs="Liberation Serif"/>
          <w:sz w:val="22"/>
          <w:szCs w:val="22"/>
        </w:rPr>
        <w:t xml:space="preserve"> i pian</w:t>
      </w:r>
      <w:r>
        <w:rPr>
          <w:rFonts w:ascii="Liberation Serif" w:hAnsi="Liberation Serif" w:cs="Liberation Serif"/>
          <w:sz w:val="22"/>
          <w:szCs w:val="22"/>
        </w:rPr>
        <w:t>i di emergenza.</w:t>
      </w:r>
    </w:p>
    <w:p w14:paraId="5815ACB1" w14:textId="77777777" w:rsidR="00647733" w:rsidRDefault="00647733" w:rsidP="00647733">
      <w:pPr>
        <w:pStyle w:val="NormaleWeb"/>
        <w:spacing w:after="0" w:line="240" w:lineRule="auto"/>
      </w:pPr>
    </w:p>
    <w:p w14:paraId="528EEBB9" w14:textId="656B2905" w:rsidR="0093720A" w:rsidRDefault="0093720A" w:rsidP="0093720A">
      <w:pPr>
        <w:pStyle w:val="NormaleWeb"/>
        <w:spacing w:after="0" w:line="240" w:lineRule="auto"/>
      </w:pPr>
    </w:p>
    <w:p w14:paraId="5B119E59" w14:textId="77777777" w:rsidR="00B50586" w:rsidRDefault="00B50586" w:rsidP="0093720A">
      <w:pPr>
        <w:pStyle w:val="NormaleWeb"/>
        <w:spacing w:after="0" w:line="240" w:lineRule="auto"/>
      </w:pPr>
    </w:p>
    <w:p w14:paraId="4FF607D9" w14:textId="77777777" w:rsidR="0093720A" w:rsidRDefault="00647733" w:rsidP="00B50586">
      <w:pPr>
        <w:ind w:left="397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F32AB29" wp14:editId="35DD1FD5">
            <wp:extent cx="4008755" cy="553085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AE031" w14:textId="77777777" w:rsidR="00AD2708" w:rsidRDefault="008F4791" w:rsidP="003C06BA">
      <w:pPr>
        <w:pStyle w:val="NormaleWeb"/>
        <w:spacing w:after="0" w:line="240" w:lineRule="auto"/>
        <w:ind w:left="57" w:right="284"/>
        <w:jc w:val="both"/>
      </w:pPr>
      <w:r>
        <w:rPr>
          <w:sz w:val="22"/>
          <w:szCs w:val="22"/>
        </w:rPr>
        <w:t>I</w:t>
      </w:r>
      <w:r w:rsidR="00137FF0">
        <w:rPr>
          <w:sz w:val="22"/>
          <w:szCs w:val="22"/>
        </w:rPr>
        <w:t>n</w:t>
      </w:r>
      <w:r>
        <w:rPr>
          <w:sz w:val="22"/>
          <w:szCs w:val="22"/>
        </w:rPr>
        <w:t xml:space="preserve"> questa fase si </w:t>
      </w:r>
      <w:r w:rsidR="00137FF0">
        <w:rPr>
          <w:sz w:val="22"/>
          <w:szCs w:val="22"/>
        </w:rPr>
        <w:t>dà</w:t>
      </w:r>
      <w:r>
        <w:rPr>
          <w:sz w:val="22"/>
          <w:szCs w:val="22"/>
        </w:rPr>
        <w:t xml:space="preserve"> inizio alle prime attività operative da svolgere nell’area rossa </w:t>
      </w:r>
      <w:r w:rsidR="003C06BA">
        <w:rPr>
          <w:sz w:val="22"/>
          <w:szCs w:val="22"/>
        </w:rPr>
        <w:t>procedendo al</w:t>
      </w:r>
      <w:r>
        <w:rPr>
          <w:sz w:val="22"/>
          <w:szCs w:val="22"/>
        </w:rPr>
        <w:t xml:space="preserve"> trasferiment</w:t>
      </w:r>
      <w:r w:rsidR="00137FF0">
        <w:rPr>
          <w:sz w:val="22"/>
          <w:szCs w:val="22"/>
        </w:rPr>
        <w:t>o</w:t>
      </w:r>
      <w:r>
        <w:rPr>
          <w:sz w:val="22"/>
          <w:szCs w:val="22"/>
        </w:rPr>
        <w:t xml:space="preserve"> in altre strutture di pazienti da </w:t>
      </w:r>
      <w:r w:rsidR="00137FF0">
        <w:rPr>
          <w:sz w:val="22"/>
          <w:szCs w:val="22"/>
        </w:rPr>
        <w:t xml:space="preserve">ospedali, struttura sanitarie in genere, </w:t>
      </w:r>
      <w:r>
        <w:rPr>
          <w:sz w:val="22"/>
          <w:szCs w:val="22"/>
        </w:rPr>
        <w:t>case di riposo, RSA</w:t>
      </w:r>
      <w:r w:rsidR="00137FF0">
        <w:rPr>
          <w:sz w:val="22"/>
          <w:szCs w:val="22"/>
        </w:rPr>
        <w:t>.</w:t>
      </w:r>
      <w:r>
        <w:rPr>
          <w:sz w:val="22"/>
          <w:szCs w:val="22"/>
        </w:rPr>
        <w:t xml:space="preserve"> Inoltre si procede allo spostamento di animali da allevamento, successivamente si procede </w:t>
      </w:r>
      <w:r w:rsidR="00137FF0">
        <w:rPr>
          <w:sz w:val="22"/>
          <w:szCs w:val="22"/>
        </w:rPr>
        <w:t xml:space="preserve">ove possibile </w:t>
      </w:r>
      <w:r>
        <w:rPr>
          <w:sz w:val="22"/>
          <w:szCs w:val="22"/>
        </w:rPr>
        <w:t>alla messa in sicurezza dei beni</w:t>
      </w:r>
      <w:r w:rsidR="00137FF0">
        <w:rPr>
          <w:sz w:val="22"/>
          <w:szCs w:val="22"/>
        </w:rPr>
        <w:t xml:space="preserve"> culturali</w:t>
      </w:r>
      <w:r>
        <w:rPr>
          <w:sz w:val="22"/>
          <w:szCs w:val="22"/>
        </w:rPr>
        <w:t>.</w:t>
      </w:r>
      <w:r>
        <w:t xml:space="preserve">  </w:t>
      </w:r>
      <w:r w:rsidR="00137FF0">
        <w:rPr>
          <w:sz w:val="22"/>
          <w:szCs w:val="22"/>
        </w:rPr>
        <w:t>Chi</w:t>
      </w:r>
      <w:r>
        <w:rPr>
          <w:sz w:val="22"/>
          <w:szCs w:val="22"/>
        </w:rPr>
        <w:t xml:space="preserve"> vivi in area Rossa e decid</w:t>
      </w:r>
      <w:r w:rsidR="00137FF0">
        <w:rPr>
          <w:sz w:val="22"/>
          <w:szCs w:val="22"/>
        </w:rPr>
        <w:t>e</w:t>
      </w:r>
      <w:r>
        <w:rPr>
          <w:sz w:val="22"/>
          <w:szCs w:val="22"/>
        </w:rPr>
        <w:t xml:space="preserve"> di allontanar</w:t>
      </w:r>
      <w:r w:rsidR="00137FF0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="003C06BA">
        <w:rPr>
          <w:sz w:val="22"/>
          <w:szCs w:val="22"/>
        </w:rPr>
        <w:t xml:space="preserve">autonomamente </w:t>
      </w:r>
      <w:r>
        <w:rPr>
          <w:sz w:val="22"/>
          <w:szCs w:val="22"/>
        </w:rPr>
        <w:t xml:space="preserve">già in questa fase </w:t>
      </w:r>
      <w:r w:rsidR="003C06BA">
        <w:rPr>
          <w:sz w:val="22"/>
          <w:szCs w:val="22"/>
        </w:rPr>
        <w:t xml:space="preserve">puoi farlo recandosi </w:t>
      </w:r>
      <w:r>
        <w:rPr>
          <w:sz w:val="22"/>
          <w:szCs w:val="22"/>
        </w:rPr>
        <w:t xml:space="preserve">presso un </w:t>
      </w:r>
      <w:r w:rsidR="00137FF0">
        <w:rPr>
          <w:sz w:val="22"/>
          <w:szCs w:val="22"/>
        </w:rPr>
        <w:t>domicilio</w:t>
      </w:r>
      <w:r>
        <w:rPr>
          <w:sz w:val="22"/>
          <w:szCs w:val="22"/>
        </w:rPr>
        <w:t xml:space="preserve"> alternativ</w:t>
      </w:r>
      <w:r w:rsidR="00137FF0">
        <w:rPr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 w:rsidR="00137FF0">
        <w:rPr>
          <w:sz w:val="22"/>
          <w:szCs w:val="22"/>
        </w:rPr>
        <w:t xml:space="preserve">che non si trovi in zona gialla </w:t>
      </w:r>
      <w:r>
        <w:rPr>
          <w:sz w:val="22"/>
          <w:szCs w:val="22"/>
        </w:rPr>
        <w:t xml:space="preserve">(casa vacanza, o presso familiari residenti in comuni non coinvolti), </w:t>
      </w:r>
      <w:r w:rsidR="003C06BA">
        <w:rPr>
          <w:sz w:val="22"/>
          <w:szCs w:val="22"/>
        </w:rPr>
        <w:t xml:space="preserve">bisogna però </w:t>
      </w:r>
      <w:r w:rsidR="00137FF0">
        <w:rPr>
          <w:sz w:val="22"/>
          <w:szCs w:val="22"/>
        </w:rPr>
        <w:t>ricorda</w:t>
      </w:r>
      <w:r w:rsidR="003C06BA">
        <w:rPr>
          <w:sz w:val="22"/>
          <w:szCs w:val="22"/>
        </w:rPr>
        <w:t>rsi</w:t>
      </w:r>
      <w:r w:rsidR="00137FF0">
        <w:rPr>
          <w:sz w:val="22"/>
          <w:szCs w:val="22"/>
        </w:rPr>
        <w:t xml:space="preserve"> di darne </w:t>
      </w:r>
      <w:r>
        <w:rPr>
          <w:sz w:val="22"/>
          <w:szCs w:val="22"/>
        </w:rPr>
        <w:t xml:space="preserve">comunicazione al Comune </w:t>
      </w:r>
      <w:r w:rsidR="00137FF0">
        <w:rPr>
          <w:sz w:val="22"/>
          <w:szCs w:val="22"/>
        </w:rPr>
        <w:t xml:space="preserve">di residenza </w:t>
      </w:r>
      <w:r>
        <w:rPr>
          <w:sz w:val="22"/>
          <w:szCs w:val="22"/>
        </w:rPr>
        <w:t>(ufficio di protezione civile).</w:t>
      </w:r>
      <w:r>
        <w:t xml:space="preserve"> </w:t>
      </w:r>
      <w:r w:rsidR="003C06BA">
        <w:t xml:space="preserve">Giova sottolineare che è vietato trasferirsi in zona gialla in quanto anch’essa potrebbe essere oggetto di successiva parziale o totale evacuazione. </w:t>
      </w:r>
    </w:p>
    <w:p w14:paraId="2C980266" w14:textId="3A32C70C" w:rsidR="008F4791" w:rsidRPr="003C06BA" w:rsidRDefault="00137FF0" w:rsidP="003C06BA">
      <w:pPr>
        <w:pStyle w:val="NormaleWeb"/>
        <w:spacing w:after="0" w:line="240" w:lineRule="auto"/>
        <w:ind w:left="57" w:right="284"/>
        <w:jc w:val="both"/>
      </w:pPr>
      <w:r>
        <w:rPr>
          <w:sz w:val="22"/>
          <w:szCs w:val="22"/>
        </w:rPr>
        <w:t>Chi</w:t>
      </w:r>
      <w:r w:rsidR="008F4791">
        <w:rPr>
          <w:sz w:val="22"/>
          <w:szCs w:val="22"/>
        </w:rPr>
        <w:t xml:space="preserve"> invece decid</w:t>
      </w:r>
      <w:r w:rsidR="003C06BA">
        <w:rPr>
          <w:sz w:val="22"/>
          <w:szCs w:val="22"/>
        </w:rPr>
        <w:t>a</w:t>
      </w:r>
      <w:r w:rsidR="008F4791">
        <w:rPr>
          <w:sz w:val="22"/>
          <w:szCs w:val="22"/>
        </w:rPr>
        <w:t xml:space="preserve"> di restare </w:t>
      </w:r>
      <w:r w:rsidR="003C06BA">
        <w:rPr>
          <w:sz w:val="22"/>
          <w:szCs w:val="22"/>
        </w:rPr>
        <w:t xml:space="preserve">deve iniziare a prepararsi </w:t>
      </w:r>
      <w:r w:rsidR="008F4791">
        <w:rPr>
          <w:sz w:val="22"/>
          <w:szCs w:val="22"/>
        </w:rPr>
        <w:t>per l’allontanamento</w:t>
      </w:r>
      <w:r w:rsidR="003C06BA">
        <w:rPr>
          <w:sz w:val="22"/>
          <w:szCs w:val="22"/>
        </w:rPr>
        <w:t xml:space="preserve"> obbligatorio</w:t>
      </w:r>
      <w:r w:rsidR="008F4791">
        <w:rPr>
          <w:sz w:val="22"/>
          <w:szCs w:val="22"/>
        </w:rPr>
        <w:t xml:space="preserve"> quando le autorità lo indicheranno.</w:t>
      </w:r>
    </w:p>
    <w:p w14:paraId="5EA0D27A" w14:textId="12E20171" w:rsidR="008F4791" w:rsidRDefault="008F4791" w:rsidP="00AD2708">
      <w:pPr>
        <w:pStyle w:val="NormaleWeb"/>
        <w:numPr>
          <w:ilvl w:val="0"/>
          <w:numId w:val="2"/>
        </w:numPr>
        <w:spacing w:after="0" w:line="240" w:lineRule="auto"/>
        <w:ind w:left="714" w:right="284" w:hanging="357"/>
        <w:contextualSpacing/>
      </w:pPr>
      <w:r>
        <w:rPr>
          <w:sz w:val="22"/>
          <w:szCs w:val="22"/>
        </w:rPr>
        <w:t xml:space="preserve">Fare un elenco delle cose essenziali da portare con </w:t>
      </w:r>
      <w:r w:rsidR="003C06BA">
        <w:rPr>
          <w:sz w:val="22"/>
          <w:szCs w:val="22"/>
        </w:rPr>
        <w:t>sé</w:t>
      </w:r>
      <w:r>
        <w:rPr>
          <w:sz w:val="22"/>
          <w:szCs w:val="22"/>
        </w:rPr>
        <w:t xml:space="preserve"> (documenti, medicine, ec</w:t>
      </w:r>
      <w:r w:rsidR="003C06BA">
        <w:rPr>
          <w:sz w:val="22"/>
          <w:szCs w:val="22"/>
        </w:rPr>
        <w:t>c. ecc.</w:t>
      </w:r>
      <w:r>
        <w:rPr>
          <w:sz w:val="22"/>
          <w:szCs w:val="22"/>
        </w:rPr>
        <w:t>)</w:t>
      </w:r>
      <w:r w:rsidR="003C06BA">
        <w:rPr>
          <w:sz w:val="22"/>
          <w:szCs w:val="22"/>
        </w:rPr>
        <w:t>;</w:t>
      </w:r>
    </w:p>
    <w:p w14:paraId="5AB780D7" w14:textId="7089540E" w:rsidR="008F4791" w:rsidRDefault="003C06BA" w:rsidP="00AD2708">
      <w:pPr>
        <w:pStyle w:val="NormaleWeb"/>
        <w:numPr>
          <w:ilvl w:val="0"/>
          <w:numId w:val="2"/>
        </w:numPr>
        <w:spacing w:before="170" w:beforeAutospacing="0" w:after="0" w:line="240" w:lineRule="auto"/>
        <w:ind w:left="714" w:hanging="357"/>
        <w:contextualSpacing/>
      </w:pPr>
      <w:r>
        <w:rPr>
          <w:sz w:val="22"/>
          <w:szCs w:val="22"/>
        </w:rPr>
        <w:t xml:space="preserve">Chi è </w:t>
      </w:r>
      <w:r w:rsidR="008F4791">
        <w:rPr>
          <w:sz w:val="22"/>
          <w:szCs w:val="22"/>
        </w:rPr>
        <w:t>automunito</w:t>
      </w:r>
      <w:r>
        <w:rPr>
          <w:sz w:val="22"/>
          <w:szCs w:val="22"/>
        </w:rPr>
        <w:t xml:space="preserve"> dovrà</w:t>
      </w:r>
      <w:r w:rsidR="008F4791">
        <w:rPr>
          <w:sz w:val="22"/>
          <w:szCs w:val="22"/>
        </w:rPr>
        <w:t xml:space="preserve"> informa</w:t>
      </w:r>
      <w:r>
        <w:rPr>
          <w:sz w:val="22"/>
          <w:szCs w:val="22"/>
        </w:rPr>
        <w:t>rsi</w:t>
      </w:r>
      <w:r w:rsidR="008F4791">
        <w:rPr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 w:rsidR="008F4791">
        <w:rPr>
          <w:sz w:val="22"/>
          <w:szCs w:val="22"/>
        </w:rPr>
        <w:t>lle vie di allontanamento da seguire</w:t>
      </w:r>
      <w:r>
        <w:rPr>
          <w:sz w:val="22"/>
          <w:szCs w:val="22"/>
        </w:rPr>
        <w:t>;</w:t>
      </w:r>
    </w:p>
    <w:p w14:paraId="4CD68EDF" w14:textId="1CF4E356" w:rsidR="008F4791" w:rsidRDefault="003C06BA" w:rsidP="00AD2708">
      <w:pPr>
        <w:pStyle w:val="NormaleWeb"/>
        <w:numPr>
          <w:ilvl w:val="0"/>
          <w:numId w:val="2"/>
        </w:numPr>
        <w:spacing w:before="170" w:beforeAutospacing="0" w:after="0" w:line="240" w:lineRule="auto"/>
        <w:ind w:left="714" w:right="340" w:hanging="357"/>
        <w:contextualSpacing/>
        <w:jc w:val="both"/>
      </w:pPr>
      <w:r>
        <w:rPr>
          <w:sz w:val="22"/>
          <w:szCs w:val="22"/>
        </w:rPr>
        <w:t>Chi</w:t>
      </w:r>
      <w:r w:rsidR="008F4791">
        <w:rPr>
          <w:sz w:val="22"/>
          <w:szCs w:val="22"/>
        </w:rPr>
        <w:t xml:space="preserve"> intend</w:t>
      </w:r>
      <w:r>
        <w:rPr>
          <w:sz w:val="22"/>
          <w:szCs w:val="22"/>
        </w:rPr>
        <w:t xml:space="preserve">a </w:t>
      </w:r>
      <w:r w:rsidR="008F4791">
        <w:rPr>
          <w:sz w:val="22"/>
          <w:szCs w:val="22"/>
        </w:rPr>
        <w:t>utilizzare mezzi messi a disposizione,</w:t>
      </w:r>
      <w:r>
        <w:rPr>
          <w:sz w:val="22"/>
          <w:szCs w:val="22"/>
        </w:rPr>
        <w:t xml:space="preserve"> né farà </w:t>
      </w:r>
      <w:r w:rsidR="008F4791">
        <w:rPr>
          <w:sz w:val="22"/>
          <w:szCs w:val="22"/>
        </w:rPr>
        <w:t>comunicazione agli organi preposti in modo da inform</w:t>
      </w:r>
      <w:r>
        <w:rPr>
          <w:sz w:val="22"/>
          <w:szCs w:val="22"/>
        </w:rPr>
        <w:t>arl</w:t>
      </w:r>
      <w:r w:rsidR="008F4791">
        <w:rPr>
          <w:sz w:val="22"/>
          <w:szCs w:val="22"/>
        </w:rPr>
        <w:t xml:space="preserve">i </w:t>
      </w:r>
      <w:r>
        <w:rPr>
          <w:sz w:val="22"/>
          <w:szCs w:val="22"/>
        </w:rPr>
        <w:t>della esatta</w:t>
      </w:r>
      <w:r w:rsidR="008F4791">
        <w:rPr>
          <w:sz w:val="22"/>
          <w:szCs w:val="22"/>
        </w:rPr>
        <w:t xml:space="preserve"> </w:t>
      </w:r>
      <w:r>
        <w:rPr>
          <w:sz w:val="22"/>
          <w:szCs w:val="22"/>
        </w:rPr>
        <w:t>posizione</w:t>
      </w:r>
      <w:r w:rsidR="008F4791">
        <w:rPr>
          <w:sz w:val="22"/>
          <w:szCs w:val="22"/>
        </w:rPr>
        <w:t xml:space="preserve"> e comunicare l’eventuale presenza di</w:t>
      </w:r>
      <w:r>
        <w:rPr>
          <w:sz w:val="22"/>
          <w:szCs w:val="22"/>
        </w:rPr>
        <w:t xml:space="preserve"> persone con mobilità ridotta, presenza di</w:t>
      </w:r>
      <w:r w:rsidR="008F4791">
        <w:rPr>
          <w:sz w:val="22"/>
          <w:szCs w:val="22"/>
        </w:rPr>
        <w:t xml:space="preserve"> animali domestici</w:t>
      </w:r>
      <w:r>
        <w:rPr>
          <w:sz w:val="22"/>
          <w:szCs w:val="22"/>
        </w:rPr>
        <w:t xml:space="preserve"> o altre particolari esigenze</w:t>
      </w:r>
      <w:r w:rsidR="008F4791">
        <w:rPr>
          <w:sz w:val="22"/>
          <w:szCs w:val="22"/>
        </w:rPr>
        <w:t xml:space="preserve"> in modo da permettere un adeguato trasferimento</w:t>
      </w:r>
      <w:r>
        <w:rPr>
          <w:sz w:val="22"/>
          <w:szCs w:val="22"/>
        </w:rPr>
        <w:t>;</w:t>
      </w:r>
    </w:p>
    <w:p w14:paraId="5E33E7E3" w14:textId="3C8F4389" w:rsidR="008F4791" w:rsidRDefault="008F4791" w:rsidP="00AD2708">
      <w:pPr>
        <w:pStyle w:val="NormaleWeb"/>
        <w:numPr>
          <w:ilvl w:val="0"/>
          <w:numId w:val="2"/>
        </w:numPr>
        <w:spacing w:before="170" w:beforeAutospacing="0" w:after="0" w:line="240" w:lineRule="auto"/>
        <w:ind w:left="714" w:right="284" w:hanging="357"/>
        <w:contextualSpacing/>
        <w:jc w:val="both"/>
      </w:pPr>
      <w:r>
        <w:rPr>
          <w:sz w:val="22"/>
          <w:szCs w:val="22"/>
        </w:rPr>
        <w:t>Informa</w:t>
      </w:r>
      <w:r w:rsidR="003C06BA">
        <w:rPr>
          <w:sz w:val="22"/>
          <w:szCs w:val="22"/>
        </w:rPr>
        <w:t>rsi</w:t>
      </w:r>
      <w:r>
        <w:rPr>
          <w:sz w:val="22"/>
          <w:szCs w:val="22"/>
        </w:rPr>
        <w:t xml:space="preserve"> </w:t>
      </w:r>
      <w:r w:rsidR="003C06BA">
        <w:rPr>
          <w:sz w:val="22"/>
          <w:szCs w:val="22"/>
        </w:rPr>
        <w:t>sulla posizione dei</w:t>
      </w:r>
      <w:r>
        <w:rPr>
          <w:sz w:val="22"/>
          <w:szCs w:val="22"/>
        </w:rPr>
        <w:t xml:space="preserve"> i punti di primo</w:t>
      </w:r>
      <w:r w:rsidR="00DF25BC">
        <w:rPr>
          <w:sz w:val="22"/>
          <w:szCs w:val="22"/>
        </w:rPr>
        <w:t xml:space="preserve"> </w:t>
      </w:r>
      <w:r>
        <w:rPr>
          <w:sz w:val="22"/>
          <w:szCs w:val="22"/>
        </w:rPr>
        <w:t>contatto</w:t>
      </w:r>
      <w:r w:rsidR="00DF25BC">
        <w:rPr>
          <w:sz w:val="22"/>
          <w:szCs w:val="22"/>
        </w:rPr>
        <w:t xml:space="preserve"> (di cui a pag. 6)</w:t>
      </w:r>
      <w:r>
        <w:rPr>
          <w:sz w:val="22"/>
          <w:szCs w:val="22"/>
        </w:rPr>
        <w:t xml:space="preserve"> ove </w:t>
      </w:r>
      <w:r w:rsidR="003C06BA">
        <w:rPr>
          <w:sz w:val="22"/>
          <w:szCs w:val="22"/>
        </w:rPr>
        <w:t>ci</w:t>
      </w:r>
      <w:r>
        <w:rPr>
          <w:sz w:val="22"/>
          <w:szCs w:val="22"/>
        </w:rPr>
        <w:t xml:space="preserve"> </w:t>
      </w:r>
      <w:r w:rsidR="003C06BA">
        <w:rPr>
          <w:sz w:val="22"/>
          <w:szCs w:val="22"/>
        </w:rPr>
        <w:t xml:space="preserve">si </w:t>
      </w:r>
      <w:r>
        <w:rPr>
          <w:sz w:val="22"/>
          <w:szCs w:val="22"/>
        </w:rPr>
        <w:t>pu</w:t>
      </w:r>
      <w:r w:rsidR="003C06BA">
        <w:rPr>
          <w:sz w:val="22"/>
          <w:szCs w:val="22"/>
        </w:rPr>
        <w:t>ò</w:t>
      </w:r>
      <w:r>
        <w:rPr>
          <w:sz w:val="22"/>
          <w:szCs w:val="22"/>
        </w:rPr>
        <w:t xml:space="preserve"> recare per richiedere ulteriori informazioni.</w:t>
      </w:r>
    </w:p>
    <w:p w14:paraId="07B75525" w14:textId="284D386B" w:rsidR="008F4791" w:rsidRDefault="008F4791" w:rsidP="00AD2708">
      <w:pPr>
        <w:pStyle w:val="NormaleWeb"/>
        <w:numPr>
          <w:ilvl w:val="0"/>
          <w:numId w:val="2"/>
        </w:numPr>
        <w:spacing w:before="170" w:beforeAutospacing="0" w:after="0" w:line="240" w:lineRule="auto"/>
        <w:ind w:left="714" w:hanging="357"/>
        <w:contextualSpacing/>
        <w:jc w:val="both"/>
      </w:pPr>
      <w:r>
        <w:rPr>
          <w:rFonts w:ascii="Liberation Serif" w:hAnsi="Liberation Serif" w:cs="Liberation Serif"/>
          <w:sz w:val="22"/>
          <w:szCs w:val="22"/>
        </w:rPr>
        <w:t>da</w:t>
      </w:r>
      <w:r w:rsidR="003C06BA">
        <w:rPr>
          <w:rFonts w:ascii="Liberation Serif" w:hAnsi="Liberation Serif" w:cs="Liberation Serif"/>
          <w:sz w:val="22"/>
          <w:szCs w:val="22"/>
        </w:rPr>
        <w:t>re</w:t>
      </w:r>
      <w:r>
        <w:rPr>
          <w:rFonts w:ascii="Liberation Serif" w:hAnsi="Liberation Serif" w:cs="Liberation Serif"/>
          <w:sz w:val="22"/>
          <w:szCs w:val="22"/>
        </w:rPr>
        <w:t xml:space="preserve"> comunicazione </w:t>
      </w:r>
      <w:r w:rsidR="003C06BA">
        <w:rPr>
          <w:rFonts w:ascii="Liberation Serif" w:hAnsi="Liberation Serif" w:cs="Liberation Serif"/>
          <w:sz w:val="22"/>
          <w:szCs w:val="22"/>
        </w:rPr>
        <w:t xml:space="preserve">di </w:t>
      </w:r>
      <w:r>
        <w:rPr>
          <w:rFonts w:ascii="Liberation Serif" w:hAnsi="Liberation Serif" w:cs="Liberation Serif"/>
          <w:sz w:val="22"/>
          <w:szCs w:val="22"/>
        </w:rPr>
        <w:t>un familiare</w:t>
      </w:r>
      <w:r w:rsidR="003C06BA">
        <w:rPr>
          <w:rFonts w:ascii="Liberation Serif" w:hAnsi="Liberation Serif" w:cs="Liberation Serif"/>
          <w:sz w:val="22"/>
          <w:szCs w:val="22"/>
        </w:rPr>
        <w:t xml:space="preserve"> e/o un convivente</w:t>
      </w:r>
      <w:r>
        <w:rPr>
          <w:rFonts w:ascii="Liberation Serif" w:hAnsi="Liberation Serif" w:cs="Liberation Serif"/>
          <w:sz w:val="22"/>
          <w:szCs w:val="22"/>
        </w:rPr>
        <w:t xml:space="preserve"> è temporaneamente è fuori </w:t>
      </w:r>
      <w:r w:rsidR="00AD2708">
        <w:rPr>
          <w:rFonts w:ascii="Liberation Serif" w:hAnsi="Liberation Serif" w:cs="Liberation Serif"/>
          <w:sz w:val="22"/>
          <w:szCs w:val="22"/>
        </w:rPr>
        <w:t xml:space="preserve">provincia o </w:t>
      </w:r>
      <w:r>
        <w:rPr>
          <w:rFonts w:ascii="Liberation Serif" w:hAnsi="Liberation Serif" w:cs="Liberation Serif"/>
          <w:sz w:val="22"/>
          <w:szCs w:val="22"/>
        </w:rPr>
        <w:t>regione per motivi di studio</w:t>
      </w:r>
      <w:r w:rsidR="00AD2708">
        <w:rPr>
          <w:rFonts w:ascii="Liberation Serif" w:hAnsi="Liberation Serif" w:cs="Liberation Serif"/>
          <w:sz w:val="22"/>
          <w:szCs w:val="22"/>
        </w:rPr>
        <w:t>, lavoro, vacanza o altro.</w:t>
      </w:r>
    </w:p>
    <w:p w14:paraId="7061EFFB" w14:textId="34734B24" w:rsidR="008F4791" w:rsidRDefault="00AD2708" w:rsidP="00AD2708">
      <w:pPr>
        <w:pStyle w:val="NormaleWeb"/>
        <w:spacing w:before="284" w:beforeAutospacing="0" w:after="0" w:line="240" w:lineRule="auto"/>
        <w:jc w:val="both"/>
      </w:pPr>
      <w:r>
        <w:rPr>
          <w:sz w:val="22"/>
          <w:szCs w:val="22"/>
        </w:rPr>
        <w:t xml:space="preserve">Per chi </w:t>
      </w:r>
      <w:r w:rsidR="008F4791">
        <w:rPr>
          <w:sz w:val="22"/>
          <w:szCs w:val="22"/>
        </w:rPr>
        <w:t>viv</w:t>
      </w:r>
      <w:r>
        <w:rPr>
          <w:sz w:val="22"/>
          <w:szCs w:val="22"/>
        </w:rPr>
        <w:t>e</w:t>
      </w:r>
      <w:r w:rsidR="008F4791">
        <w:rPr>
          <w:sz w:val="22"/>
          <w:szCs w:val="22"/>
        </w:rPr>
        <w:t xml:space="preserve"> in zona gialla</w:t>
      </w:r>
      <w:r>
        <w:rPr>
          <w:sz w:val="22"/>
          <w:szCs w:val="22"/>
        </w:rPr>
        <w:t xml:space="preserve"> sarà opportuno munirsi </w:t>
      </w:r>
      <w:r w:rsidR="008F4791">
        <w:rPr>
          <w:sz w:val="22"/>
          <w:szCs w:val="22"/>
        </w:rPr>
        <w:t>di mascherine protettive</w:t>
      </w:r>
      <w:r>
        <w:rPr>
          <w:sz w:val="22"/>
          <w:szCs w:val="22"/>
        </w:rPr>
        <w:t xml:space="preserve"> per le polveri/ceneri</w:t>
      </w:r>
      <w:r w:rsidR="008F4791">
        <w:rPr>
          <w:sz w:val="22"/>
          <w:szCs w:val="22"/>
        </w:rPr>
        <w:t xml:space="preserve">, occhiali antipolvere, medicine, torce, attrezzatura per rimuovere la cenere. </w:t>
      </w:r>
    </w:p>
    <w:p w14:paraId="59EB05E2" w14:textId="77777777" w:rsidR="0093720A" w:rsidRDefault="0093720A"/>
    <w:p w14:paraId="3469E25C" w14:textId="77777777" w:rsidR="0093720A" w:rsidRDefault="008F4791" w:rsidP="00B50586">
      <w:pPr>
        <w:ind w:left="283"/>
        <w:jc w:val="center"/>
      </w:pPr>
      <w:r>
        <w:rPr>
          <w:noProof/>
          <w:lang w:eastAsia="it-IT"/>
        </w:rPr>
        <w:drawing>
          <wp:inline distT="0" distB="0" distL="0" distR="0" wp14:anchorId="7F1B0358" wp14:editId="4A5C466C">
            <wp:extent cx="4093845" cy="49974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DC4FA" w14:textId="1E89E309" w:rsidR="008F4791" w:rsidRDefault="008F4791" w:rsidP="00AD2708">
      <w:pPr>
        <w:pStyle w:val="NormaleWeb"/>
        <w:spacing w:before="284" w:beforeAutospacing="0" w:after="113" w:line="240" w:lineRule="auto"/>
        <w:ind w:left="340" w:right="340"/>
        <w:jc w:val="both"/>
      </w:pPr>
      <w:r>
        <w:rPr>
          <w:rFonts w:ascii="Liberation Serif" w:hAnsi="Liberation Serif" w:cs="Liberation Serif"/>
          <w:sz w:val="22"/>
          <w:szCs w:val="22"/>
        </w:rPr>
        <w:t>In questa fase operativa è previsto l’allontanamento della popolazione dalla zona rossa. Il tempo stimato per questa attività è di 72 ore. Le operazioni sono coordinate dalle autorità di protezione civile</w:t>
      </w:r>
      <w:r w:rsidR="00AD2708">
        <w:rPr>
          <w:rFonts w:ascii="Liberation Serif" w:hAnsi="Liberation Serif" w:cs="Liberation Serif"/>
          <w:sz w:val="22"/>
          <w:szCs w:val="22"/>
        </w:rPr>
        <w:t>.</w:t>
      </w:r>
    </w:p>
    <w:p w14:paraId="5A1A97B1" w14:textId="738A115D" w:rsidR="008F4791" w:rsidRDefault="008F4791" w:rsidP="00AD2708">
      <w:pPr>
        <w:pStyle w:val="NormaleWeb"/>
        <w:spacing w:before="57" w:beforeAutospacing="0" w:after="113" w:line="240" w:lineRule="auto"/>
        <w:ind w:left="284" w:right="340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Al momento in cui viene diramato l’ordine di allontanamento, </w:t>
      </w:r>
      <w:r w:rsidR="00AD2708">
        <w:rPr>
          <w:rFonts w:ascii="Liberation Serif" w:hAnsi="Liberation Serif" w:cs="Liberation Serif"/>
          <w:sz w:val="22"/>
          <w:szCs w:val="22"/>
        </w:rPr>
        <w:t xml:space="preserve">bisognerà recarsi </w:t>
      </w:r>
      <w:r>
        <w:rPr>
          <w:rFonts w:ascii="Liberation Serif" w:hAnsi="Liberation Serif" w:cs="Liberation Serif"/>
          <w:sz w:val="22"/>
          <w:szCs w:val="22"/>
        </w:rPr>
        <w:t>a casa prepara</w:t>
      </w:r>
      <w:r w:rsidR="00AD2708">
        <w:rPr>
          <w:rFonts w:ascii="Liberation Serif" w:hAnsi="Liberation Serif" w:cs="Liberation Serif"/>
          <w:sz w:val="22"/>
          <w:szCs w:val="22"/>
        </w:rPr>
        <w:t>re</w:t>
      </w:r>
      <w:r>
        <w:rPr>
          <w:rFonts w:ascii="Liberation Serif" w:hAnsi="Liberation Serif" w:cs="Liberation Serif"/>
          <w:sz w:val="22"/>
          <w:szCs w:val="22"/>
        </w:rPr>
        <w:t xml:space="preserve"> la valigia</w:t>
      </w:r>
      <w:r w:rsidR="00AD2708">
        <w:rPr>
          <w:rFonts w:ascii="Liberation Serif" w:hAnsi="Liberation Serif" w:cs="Liberation Serif"/>
          <w:sz w:val="22"/>
          <w:szCs w:val="22"/>
        </w:rPr>
        <w:t xml:space="preserve"> col minimo indispensabile, ricordando di </w:t>
      </w:r>
      <w:r>
        <w:rPr>
          <w:rFonts w:ascii="Liberation Serif" w:hAnsi="Liberation Serif" w:cs="Liberation Serif"/>
          <w:sz w:val="22"/>
          <w:szCs w:val="22"/>
        </w:rPr>
        <w:t>prendere solo le cose essenziali (documenti, medicine ecc.)</w:t>
      </w:r>
      <w:r w:rsidR="00AD2708">
        <w:rPr>
          <w:rFonts w:ascii="Liberation Serif" w:hAnsi="Liberation Serif" w:cs="Liberation Serif"/>
          <w:sz w:val="22"/>
          <w:szCs w:val="22"/>
        </w:rPr>
        <w:t>;</w:t>
      </w:r>
      <w:r>
        <w:rPr>
          <w:rFonts w:ascii="Liberation Serif" w:hAnsi="Liberation Serif" w:cs="Liberation Serif"/>
          <w:sz w:val="22"/>
          <w:szCs w:val="22"/>
        </w:rPr>
        <w:t xml:space="preserve"> prima di uscire </w:t>
      </w:r>
      <w:r w:rsidR="00AD2708">
        <w:rPr>
          <w:rFonts w:ascii="Liberation Serif" w:hAnsi="Liberation Serif" w:cs="Liberation Serif"/>
          <w:sz w:val="22"/>
          <w:szCs w:val="22"/>
        </w:rPr>
        <w:t xml:space="preserve">è bene </w:t>
      </w:r>
      <w:r>
        <w:rPr>
          <w:rFonts w:ascii="Liberation Serif" w:hAnsi="Liberation Serif" w:cs="Liberation Serif"/>
          <w:sz w:val="22"/>
          <w:szCs w:val="22"/>
        </w:rPr>
        <w:t>chiud</w:t>
      </w:r>
      <w:r w:rsidR="00AD2708">
        <w:rPr>
          <w:rFonts w:ascii="Liberation Serif" w:hAnsi="Liberation Serif" w:cs="Liberation Serif"/>
          <w:sz w:val="22"/>
          <w:szCs w:val="22"/>
        </w:rPr>
        <w:t>ere</w:t>
      </w:r>
      <w:r>
        <w:rPr>
          <w:rFonts w:ascii="Liberation Serif" w:hAnsi="Liberation Serif" w:cs="Liberation Serif"/>
          <w:sz w:val="22"/>
          <w:szCs w:val="22"/>
        </w:rPr>
        <w:t xml:space="preserve"> porte, finestre,</w:t>
      </w:r>
      <w:r w:rsidR="00AD2708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gas,</w:t>
      </w:r>
      <w:r w:rsidR="00AD2708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acqua e disattiva</w:t>
      </w:r>
      <w:r w:rsidR="00C342C5">
        <w:rPr>
          <w:rFonts w:ascii="Liberation Serif" w:hAnsi="Liberation Serif" w:cs="Liberation Serif"/>
          <w:sz w:val="22"/>
          <w:szCs w:val="22"/>
        </w:rPr>
        <w:t>re</w:t>
      </w:r>
      <w:r>
        <w:rPr>
          <w:rFonts w:ascii="Liberation Serif" w:hAnsi="Liberation Serif" w:cs="Liberation Serif"/>
          <w:sz w:val="22"/>
          <w:szCs w:val="22"/>
        </w:rPr>
        <w:t xml:space="preserve"> l’impianto elettrico.</w:t>
      </w:r>
    </w:p>
    <w:p w14:paraId="449EA1F0" w14:textId="4F8F8CE0" w:rsidR="00AD2708" w:rsidRDefault="00AD2708" w:rsidP="00AD2708">
      <w:pPr>
        <w:pStyle w:val="NormaleWeb"/>
        <w:spacing w:before="57" w:beforeAutospacing="0" w:after="113" w:line="240" w:lineRule="auto"/>
        <w:ind w:left="284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ascii="Liberation Serif" w:hAnsi="Liberation Serif" w:cs="Liberation Serif"/>
          <w:sz w:val="22"/>
          <w:szCs w:val="22"/>
        </w:rPr>
        <w:t>Durante le prime 8 ore sarà ancora possibile allontanarsi con mezzi propri</w:t>
      </w:r>
      <w:r w:rsidR="009E0755">
        <w:rPr>
          <w:rFonts w:ascii="Liberation Serif" w:hAnsi="Liberation Serif" w:cs="Liberation Serif"/>
          <w:sz w:val="22"/>
          <w:szCs w:val="22"/>
        </w:rPr>
        <w:t xml:space="preserve">; nelle successive 4 ore sarà ancora possibile allontanarsi autonomamente ma bisognerà seguire </w:t>
      </w:r>
      <w:r>
        <w:rPr>
          <w:rFonts w:ascii="Liberation Serif" w:hAnsi="Liberation Serif" w:cs="Liberation Serif"/>
          <w:sz w:val="22"/>
          <w:szCs w:val="22"/>
        </w:rPr>
        <w:t xml:space="preserve">i precorsi stabiliti da ACAMIR (i residenti a Marano potranno imboccare la tangenziale </w:t>
      </w:r>
      <w:r w:rsidR="006662B2">
        <w:rPr>
          <w:rFonts w:ascii="Liberation Serif" w:hAnsi="Liberation Serif" w:cs="Liberation Serif"/>
          <w:sz w:val="22"/>
          <w:szCs w:val="22"/>
        </w:rPr>
        <w:t xml:space="preserve">all’ingresso di Capodimonte in direzione dell’autostrada verso il nord. </w:t>
      </w:r>
    </w:p>
    <w:p w14:paraId="493A3838" w14:textId="4CBB86C5" w:rsidR="008F4791" w:rsidRDefault="006662B2" w:rsidP="006662B2">
      <w:pPr>
        <w:pStyle w:val="NormaleWeb"/>
        <w:spacing w:before="57" w:beforeAutospacing="0" w:after="113" w:line="240" w:lineRule="auto"/>
        <w:ind w:left="284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ascii="Liberation Serif" w:hAnsi="Liberation Serif" w:cs="Liberation Serif"/>
          <w:sz w:val="22"/>
          <w:szCs w:val="22"/>
        </w:rPr>
        <w:t xml:space="preserve">Dalla </w:t>
      </w:r>
      <w:r w:rsidR="009E0755">
        <w:rPr>
          <w:rFonts w:ascii="Liberation Serif" w:hAnsi="Liberation Serif" w:cs="Liberation Serif"/>
          <w:sz w:val="22"/>
          <w:szCs w:val="22"/>
        </w:rPr>
        <w:t xml:space="preserve">tredicesima </w:t>
      </w:r>
      <w:r>
        <w:rPr>
          <w:rFonts w:ascii="Liberation Serif" w:hAnsi="Liberation Serif" w:cs="Liberation Serif"/>
          <w:sz w:val="22"/>
          <w:szCs w:val="22"/>
        </w:rPr>
        <w:t>ora, c</w:t>
      </w:r>
      <w:r w:rsidR="00AD2708">
        <w:rPr>
          <w:rFonts w:ascii="Liberation Serif" w:hAnsi="Liberation Serif" w:cs="Liberation Serif"/>
          <w:sz w:val="22"/>
          <w:szCs w:val="22"/>
        </w:rPr>
        <w:t>hi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decid</w:t>
      </w:r>
      <w:r w:rsidR="00AD2708">
        <w:rPr>
          <w:rFonts w:ascii="Liberation Serif" w:hAnsi="Liberation Serif" w:cs="Liberation Serif"/>
          <w:sz w:val="22"/>
          <w:szCs w:val="22"/>
        </w:rPr>
        <w:t>e</w:t>
      </w:r>
      <w:r w:rsidR="008F4791">
        <w:rPr>
          <w:rFonts w:ascii="Liberation Serif" w:hAnsi="Liberation Serif" w:cs="Liberation Serif"/>
          <w:sz w:val="22"/>
          <w:szCs w:val="22"/>
        </w:rPr>
        <w:t xml:space="preserve"> di </w:t>
      </w:r>
      <w:r>
        <w:rPr>
          <w:rFonts w:ascii="Liberation Serif" w:hAnsi="Liberation Serif" w:cs="Liberation Serif"/>
          <w:sz w:val="22"/>
          <w:szCs w:val="22"/>
        </w:rPr>
        <w:t>allontanarsi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autonomamente </w:t>
      </w:r>
      <w:r w:rsidR="00AD2708">
        <w:rPr>
          <w:rFonts w:ascii="Liberation Serif" w:hAnsi="Liberation Serif" w:cs="Liberation Serif"/>
          <w:sz w:val="22"/>
          <w:szCs w:val="22"/>
        </w:rPr>
        <w:t>dovrà seguire</w:t>
      </w:r>
      <w:r>
        <w:rPr>
          <w:rFonts w:ascii="Liberation Serif" w:hAnsi="Liberation Serif" w:cs="Liberation Serif"/>
          <w:sz w:val="22"/>
          <w:szCs w:val="22"/>
        </w:rPr>
        <w:t xml:space="preserve"> i precorsi comunali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che vengono indicat</w:t>
      </w:r>
      <w:r>
        <w:rPr>
          <w:rFonts w:ascii="Liberation Serif" w:hAnsi="Liberation Serif" w:cs="Liberation Serif"/>
          <w:sz w:val="22"/>
          <w:szCs w:val="22"/>
        </w:rPr>
        <w:t>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e raggiung</w:t>
      </w:r>
      <w:r w:rsidR="00AD2708">
        <w:rPr>
          <w:rFonts w:ascii="Liberation Serif" w:hAnsi="Liberation Serif" w:cs="Liberation Serif"/>
          <w:sz w:val="22"/>
          <w:szCs w:val="22"/>
        </w:rPr>
        <w:t>ere</w:t>
      </w:r>
      <w:r w:rsidR="008F4791">
        <w:rPr>
          <w:rFonts w:ascii="Liberation Serif" w:hAnsi="Liberation Serif" w:cs="Liberation Serif"/>
          <w:sz w:val="22"/>
          <w:szCs w:val="22"/>
        </w:rPr>
        <w:t xml:space="preserve"> l’area di emergenza presso lo Stadio Comunale di Marano (denominata AM5a).</w:t>
      </w:r>
    </w:p>
    <w:p w14:paraId="4478F4FA" w14:textId="5F5AC702" w:rsidR="00C342C5" w:rsidRDefault="00C342C5" w:rsidP="006662B2">
      <w:pPr>
        <w:pStyle w:val="NormaleWeb"/>
        <w:spacing w:before="57" w:beforeAutospacing="0" w:after="113" w:line="240" w:lineRule="auto"/>
        <w:ind w:left="284"/>
        <w:jc w:val="both"/>
      </w:pPr>
      <w:r>
        <w:rPr>
          <w:rFonts w:ascii="Liberation Serif" w:hAnsi="Liberation Serif" w:cs="Liberation Serif"/>
          <w:sz w:val="22"/>
          <w:szCs w:val="22"/>
        </w:rPr>
        <w:t>L’accesso alla zona rossa sarà interdetto e la viabilità diventerà a senso unico in direzione dell’allontanamento.</w:t>
      </w:r>
    </w:p>
    <w:p w14:paraId="598B8ACB" w14:textId="5DC61970" w:rsidR="008F4791" w:rsidRDefault="00C342C5" w:rsidP="006662B2">
      <w:pPr>
        <w:pStyle w:val="NormaleWeb"/>
        <w:spacing w:before="57" w:beforeAutospacing="0" w:after="113" w:line="240" w:lineRule="auto"/>
        <w:ind w:left="284"/>
        <w:jc w:val="both"/>
      </w:pPr>
      <w:r>
        <w:rPr>
          <w:rFonts w:ascii="Liberation Serif" w:hAnsi="Liberation Serif" w:cs="Liberation Serif"/>
          <w:sz w:val="22"/>
          <w:szCs w:val="22"/>
        </w:rPr>
        <w:t>Chi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</w:t>
      </w:r>
      <w:r>
        <w:rPr>
          <w:rFonts w:ascii="Liberation Serif" w:hAnsi="Liberation Serif" w:cs="Liberation Serif"/>
          <w:sz w:val="22"/>
          <w:szCs w:val="22"/>
        </w:rPr>
        <w:t>s</w:t>
      </w:r>
      <w:r w:rsidR="006662B2">
        <w:rPr>
          <w:rFonts w:ascii="Liberation Serif" w:hAnsi="Liberation Serif" w:cs="Liberation Serif"/>
          <w:sz w:val="22"/>
          <w:szCs w:val="22"/>
        </w:rPr>
        <w:t>ceglierà o necessiterà del</w:t>
      </w:r>
      <w:r w:rsidR="008F4791">
        <w:rPr>
          <w:rFonts w:ascii="Liberation Serif" w:hAnsi="Liberation Serif" w:cs="Liberation Serif"/>
          <w:sz w:val="22"/>
          <w:szCs w:val="22"/>
        </w:rPr>
        <w:t xml:space="preserve"> trasferimento assistito </w:t>
      </w:r>
      <w:r w:rsidR="006662B2">
        <w:rPr>
          <w:rFonts w:ascii="Liberation Serif" w:hAnsi="Liberation Serif" w:cs="Liberation Serif"/>
          <w:sz w:val="22"/>
          <w:szCs w:val="22"/>
        </w:rPr>
        <w:t xml:space="preserve">dovrà </w:t>
      </w:r>
      <w:r w:rsidR="008F4791">
        <w:rPr>
          <w:rFonts w:ascii="Liberation Serif" w:hAnsi="Liberation Serif" w:cs="Liberation Serif"/>
          <w:sz w:val="22"/>
          <w:szCs w:val="22"/>
        </w:rPr>
        <w:t>reca</w:t>
      </w:r>
      <w:r w:rsidR="006662B2">
        <w:rPr>
          <w:rFonts w:ascii="Liberation Serif" w:hAnsi="Liberation Serif" w:cs="Liberation Serif"/>
          <w:sz w:val="22"/>
          <w:szCs w:val="22"/>
        </w:rPr>
        <w:t>rsi</w:t>
      </w:r>
      <w:r w:rsidR="008F4791">
        <w:rPr>
          <w:rFonts w:ascii="Liberation Serif" w:hAnsi="Liberation Serif" w:cs="Liberation Serif"/>
          <w:sz w:val="22"/>
          <w:szCs w:val="22"/>
        </w:rPr>
        <w:t xml:space="preserve"> presso le aree di primo contatto ove </w:t>
      </w:r>
      <w:r w:rsidR="006662B2">
        <w:rPr>
          <w:rFonts w:ascii="Liberation Serif" w:hAnsi="Liberation Serif" w:cs="Liberation Serif"/>
          <w:sz w:val="22"/>
          <w:szCs w:val="22"/>
        </w:rPr>
        <w:t>automezzi messi a disposizione del comune, faranno la spola con l’area di attesa (AM5a, sita allo stadio comunale);</w:t>
      </w:r>
    </w:p>
    <w:p w14:paraId="59586E67" w14:textId="58A6D240" w:rsidR="008F4791" w:rsidRDefault="008F4791" w:rsidP="006662B2">
      <w:pPr>
        <w:pStyle w:val="NormaleWeb"/>
        <w:spacing w:before="57" w:beforeAutospacing="0" w:after="113" w:line="240" w:lineRule="auto"/>
        <w:ind w:left="284" w:right="340"/>
        <w:jc w:val="both"/>
      </w:pPr>
      <w:r>
        <w:rPr>
          <w:rFonts w:ascii="Liberation Serif" w:hAnsi="Liberation Serif" w:cs="Liberation Serif"/>
          <w:sz w:val="22"/>
          <w:szCs w:val="22"/>
        </w:rPr>
        <w:t>Giunti allo Stadio dopo essere stati censiti</w:t>
      </w:r>
      <w:r w:rsidR="00023CE8">
        <w:rPr>
          <w:rFonts w:ascii="Liberation Serif" w:hAnsi="Liberation Serif" w:cs="Liberation Serif"/>
          <w:sz w:val="22"/>
          <w:szCs w:val="22"/>
        </w:rPr>
        <w:t>,</w:t>
      </w:r>
      <w:r w:rsidR="00C342C5">
        <w:rPr>
          <w:rFonts w:ascii="Liberation Serif" w:hAnsi="Liberation Serif" w:cs="Liberation Serif"/>
          <w:sz w:val="22"/>
          <w:szCs w:val="22"/>
        </w:rPr>
        <w:t xml:space="preserve"> a</w:t>
      </w:r>
      <w:r>
        <w:rPr>
          <w:rFonts w:ascii="Liberation Serif" w:hAnsi="Liberation Serif" w:cs="Liberation Serif"/>
          <w:sz w:val="22"/>
          <w:szCs w:val="22"/>
        </w:rPr>
        <w:t xml:space="preserve"> </w:t>
      </w:r>
      <w:r w:rsidR="006662B2">
        <w:rPr>
          <w:rFonts w:ascii="Liberation Serif" w:hAnsi="Liberation Serif" w:cs="Liberation Serif"/>
          <w:sz w:val="22"/>
          <w:szCs w:val="22"/>
        </w:rPr>
        <w:t xml:space="preserve">coloro che </w:t>
      </w:r>
      <w:r>
        <w:rPr>
          <w:rFonts w:ascii="Liberation Serif" w:hAnsi="Liberation Serif" w:cs="Liberation Serif"/>
          <w:sz w:val="22"/>
          <w:szCs w:val="22"/>
        </w:rPr>
        <w:t xml:space="preserve">vogliono recarsi in locazione alternativa (casa vacanza, o presso familiari residenti in comuni non coinvolti) </w:t>
      </w:r>
      <w:r w:rsidR="006662B2">
        <w:rPr>
          <w:rFonts w:ascii="Liberation Serif" w:hAnsi="Liberation Serif" w:cs="Liberation Serif"/>
          <w:sz w:val="22"/>
          <w:szCs w:val="22"/>
        </w:rPr>
        <w:t>verrà</w:t>
      </w:r>
      <w:r>
        <w:rPr>
          <w:rFonts w:ascii="Liberation Serif" w:hAnsi="Liberation Serif" w:cs="Liberation Serif"/>
          <w:sz w:val="22"/>
          <w:szCs w:val="22"/>
        </w:rPr>
        <w:t xml:space="preserve"> indicato orario di partenza e percorso da seguire.</w:t>
      </w:r>
    </w:p>
    <w:p w14:paraId="30904B66" w14:textId="12DCC7E8" w:rsidR="008F4791" w:rsidRDefault="00023CE8" w:rsidP="006662B2">
      <w:pPr>
        <w:pStyle w:val="NormaleWeb"/>
        <w:spacing w:before="57" w:beforeAutospacing="0" w:after="113" w:line="240" w:lineRule="auto"/>
        <w:ind w:left="284" w:right="284"/>
        <w:jc w:val="both"/>
      </w:pPr>
      <w:r>
        <w:rPr>
          <w:rFonts w:ascii="Liberation Serif" w:hAnsi="Liberation Serif" w:cs="Liberation Serif"/>
          <w:sz w:val="22"/>
          <w:szCs w:val="22"/>
        </w:rPr>
        <w:t xml:space="preserve">Il restante sarà </w:t>
      </w:r>
      <w:r w:rsidR="006662B2">
        <w:rPr>
          <w:rFonts w:ascii="Liberation Serif" w:hAnsi="Liberation Serif" w:cs="Liberation Serif"/>
          <w:sz w:val="22"/>
          <w:szCs w:val="22"/>
        </w:rPr>
        <w:t xml:space="preserve">trasferito </w:t>
      </w:r>
      <w:r w:rsidR="008F4791">
        <w:rPr>
          <w:rFonts w:ascii="Liberation Serif" w:hAnsi="Liberation Serif" w:cs="Liberation Serif"/>
          <w:sz w:val="22"/>
          <w:szCs w:val="22"/>
        </w:rPr>
        <w:t xml:space="preserve">presso la </w:t>
      </w:r>
      <w:r>
        <w:rPr>
          <w:rFonts w:ascii="Liberation Serif" w:hAnsi="Liberation Serif" w:cs="Liberation Serif"/>
          <w:sz w:val="22"/>
          <w:szCs w:val="22"/>
        </w:rPr>
        <w:t>r</w:t>
      </w:r>
      <w:r w:rsidR="008F4791">
        <w:rPr>
          <w:rFonts w:ascii="Liberation Serif" w:hAnsi="Liberation Serif" w:cs="Liberation Serif"/>
          <w:sz w:val="22"/>
          <w:szCs w:val="22"/>
        </w:rPr>
        <w:t>egione gemellata (nel caso del comune di Marano è la Liguria)</w:t>
      </w:r>
      <w:r w:rsidR="006662B2">
        <w:rPr>
          <w:rFonts w:ascii="Liberation Serif" w:hAnsi="Liberation Serif" w:cs="Liberation Serif"/>
          <w:sz w:val="22"/>
          <w:szCs w:val="22"/>
        </w:rPr>
        <w:t xml:space="preserve">; automezzi messi a disposizione dalla </w:t>
      </w:r>
      <w:r>
        <w:rPr>
          <w:rFonts w:ascii="Liberation Serif" w:hAnsi="Liberation Serif" w:cs="Liberation Serif"/>
          <w:sz w:val="22"/>
          <w:szCs w:val="22"/>
        </w:rPr>
        <w:t>r</w:t>
      </w:r>
      <w:r w:rsidR="006662B2">
        <w:rPr>
          <w:rFonts w:ascii="Liberation Serif" w:hAnsi="Liberation Serif" w:cs="Liberation Serif"/>
          <w:sz w:val="22"/>
          <w:szCs w:val="22"/>
        </w:rPr>
        <w:t>egione Campania, garantiranno il trasferimento presso la stazione ferroviari</w:t>
      </w:r>
      <w:r w:rsidR="00C342C5">
        <w:rPr>
          <w:rFonts w:ascii="Liberation Serif" w:hAnsi="Liberation Serif" w:cs="Liberation Serif"/>
          <w:sz w:val="22"/>
          <w:szCs w:val="22"/>
        </w:rPr>
        <w:t>a</w:t>
      </w:r>
      <w:r w:rsidR="006662B2">
        <w:rPr>
          <w:rFonts w:ascii="Liberation Serif" w:hAnsi="Liberation Serif" w:cs="Liberation Serif"/>
          <w:sz w:val="22"/>
          <w:szCs w:val="22"/>
        </w:rPr>
        <w:t xml:space="preserve"> dell’alta velocità di Afragola da dove </w:t>
      </w:r>
      <w:r>
        <w:rPr>
          <w:rFonts w:ascii="Liberation Serif" w:hAnsi="Liberation Serif" w:cs="Liberation Serif"/>
          <w:sz w:val="22"/>
          <w:szCs w:val="22"/>
        </w:rPr>
        <w:t>apposite corse ferroviarie partiranno per la Liguria.</w:t>
      </w:r>
      <w:r w:rsidR="006662B2">
        <w:rPr>
          <w:rFonts w:ascii="Liberation Serif" w:hAnsi="Liberation Serif" w:cs="Liberation Serif"/>
          <w:sz w:val="22"/>
          <w:szCs w:val="22"/>
        </w:rPr>
        <w:t xml:space="preserve"> </w:t>
      </w:r>
    </w:p>
    <w:p w14:paraId="3A96F3FB" w14:textId="77777777" w:rsidR="008F4791" w:rsidRDefault="008F4791" w:rsidP="008F4791">
      <w:pPr>
        <w:pStyle w:val="NormaleWeb"/>
        <w:spacing w:before="57" w:beforeAutospacing="0" w:after="113" w:line="240" w:lineRule="auto"/>
        <w:ind w:left="284"/>
      </w:pPr>
      <w:r>
        <w:rPr>
          <w:rFonts w:ascii="Liberation Serif" w:hAnsi="Liberation Serif" w:cs="Liberation Serif"/>
          <w:sz w:val="22"/>
          <w:szCs w:val="22"/>
        </w:rPr>
        <w:t>L’interdizione dell’area rossa potrà durare per molto tempo e l’accesso sarà presieduto dalle forze dell’ordine.</w:t>
      </w:r>
    </w:p>
    <w:p w14:paraId="52ED53F3" w14:textId="2928A24D" w:rsidR="008F4791" w:rsidRDefault="008F4791"/>
    <w:p w14:paraId="4A13ED08" w14:textId="76BEB411" w:rsidR="00B50586" w:rsidRPr="00B50586" w:rsidRDefault="00B50586" w:rsidP="00B50586">
      <w:pPr>
        <w:contextualSpacing/>
        <w:jc w:val="center"/>
        <w:rPr>
          <w:rFonts w:ascii="Arial Black" w:hAnsi="Arial Black"/>
          <w:color w:val="FF000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50586">
        <w:rPr>
          <w:rFonts w:ascii="Arial Black" w:hAnsi="Arial Black"/>
          <w:color w:val="FF000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 xml:space="preserve">COSA FARE </w:t>
      </w:r>
    </w:p>
    <w:p w14:paraId="75BA6EB6" w14:textId="113592BF" w:rsidR="008F4791" w:rsidRPr="00B50586" w:rsidRDefault="00B50586" w:rsidP="00B50586">
      <w:pPr>
        <w:contextualSpacing/>
        <w:jc w:val="center"/>
        <w:rPr>
          <w:color w:val="FF0000"/>
          <w:sz w:val="40"/>
          <w:szCs w:val="40"/>
        </w:rPr>
      </w:pPr>
      <w:r w:rsidRPr="00B50586">
        <w:rPr>
          <w:rFonts w:ascii="Arial Black" w:hAnsi="Arial Black"/>
          <w:color w:val="FF000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 CASO DI ERUZIONE</w:t>
      </w:r>
    </w:p>
    <w:p w14:paraId="0C36295E" w14:textId="30A3D5F4" w:rsidR="008F4791" w:rsidRDefault="008F4791" w:rsidP="00C342C5">
      <w:pPr>
        <w:pStyle w:val="NormaleWeb"/>
        <w:spacing w:before="170" w:beforeAutospacing="0" w:after="113" w:line="240" w:lineRule="auto"/>
        <w:ind w:left="227"/>
        <w:jc w:val="both"/>
      </w:pPr>
      <w:r>
        <w:rPr>
          <w:sz w:val="22"/>
          <w:szCs w:val="22"/>
        </w:rPr>
        <w:t xml:space="preserve">Tutte </w:t>
      </w:r>
      <w:r w:rsidR="00DF25BC">
        <w:rPr>
          <w:sz w:val="22"/>
          <w:szCs w:val="22"/>
        </w:rPr>
        <w:t xml:space="preserve">gli abitanti </w:t>
      </w:r>
      <w:r>
        <w:rPr>
          <w:sz w:val="22"/>
          <w:szCs w:val="22"/>
        </w:rPr>
        <w:t xml:space="preserve">della zona rossa </w:t>
      </w:r>
      <w:r w:rsidR="00DF25BC">
        <w:rPr>
          <w:sz w:val="22"/>
          <w:szCs w:val="22"/>
        </w:rPr>
        <w:t>saranno stati evacuati</w:t>
      </w:r>
    </w:p>
    <w:p w14:paraId="14DDA855" w14:textId="760E742E" w:rsidR="008F4791" w:rsidRDefault="00DF25BC" w:rsidP="00DF25BC">
      <w:pPr>
        <w:pStyle w:val="NormaleWeb"/>
        <w:spacing w:before="170" w:beforeAutospacing="0" w:after="113" w:line="240" w:lineRule="auto"/>
        <w:ind w:left="227"/>
        <w:jc w:val="both"/>
      </w:pPr>
      <w:r>
        <w:rPr>
          <w:sz w:val="22"/>
          <w:szCs w:val="22"/>
        </w:rPr>
        <w:t xml:space="preserve">La zona gialla potrebbe essere investita da </w:t>
      </w:r>
      <w:r w:rsidR="008F4791">
        <w:rPr>
          <w:sz w:val="22"/>
          <w:szCs w:val="22"/>
        </w:rPr>
        <w:t>ricaduta abbondante di ceneri vulcaniche</w:t>
      </w:r>
      <w:r>
        <w:rPr>
          <w:sz w:val="22"/>
          <w:szCs w:val="22"/>
        </w:rPr>
        <w:t>, chi vivi in zona gialla,</w:t>
      </w:r>
      <w:r w:rsidR="008F4791">
        <w:rPr>
          <w:sz w:val="22"/>
          <w:szCs w:val="22"/>
        </w:rPr>
        <w:t xml:space="preserve"> su richiesta delle autorità di Protezione Civile potr</w:t>
      </w:r>
      <w:r>
        <w:rPr>
          <w:sz w:val="22"/>
          <w:szCs w:val="22"/>
        </w:rPr>
        <w:t>à</w:t>
      </w:r>
      <w:r w:rsidR="008F4791">
        <w:rPr>
          <w:sz w:val="22"/>
          <w:szCs w:val="22"/>
        </w:rPr>
        <w:t xml:space="preserve"> lasciare temporaneamente la </w:t>
      </w:r>
      <w:r>
        <w:rPr>
          <w:sz w:val="22"/>
          <w:szCs w:val="22"/>
        </w:rPr>
        <w:t>s</w:t>
      </w:r>
      <w:r w:rsidR="008F4791">
        <w:rPr>
          <w:sz w:val="22"/>
          <w:szCs w:val="22"/>
        </w:rPr>
        <w:t xml:space="preserve">ua abitazione. </w:t>
      </w:r>
      <w:r>
        <w:rPr>
          <w:sz w:val="22"/>
          <w:szCs w:val="22"/>
        </w:rPr>
        <w:t>Gli</w:t>
      </w:r>
      <w:r w:rsidR="008F4791">
        <w:rPr>
          <w:sz w:val="22"/>
          <w:szCs w:val="22"/>
        </w:rPr>
        <w:t xml:space="preserve"> sarà assegnat</w:t>
      </w:r>
      <w:r>
        <w:rPr>
          <w:sz w:val="22"/>
          <w:szCs w:val="22"/>
        </w:rPr>
        <w:t>a</w:t>
      </w:r>
      <w:r w:rsidR="008F4791">
        <w:rPr>
          <w:sz w:val="22"/>
          <w:szCs w:val="22"/>
        </w:rPr>
        <w:t xml:space="preserve"> una sistemazione </w:t>
      </w:r>
      <w:r>
        <w:rPr>
          <w:sz w:val="22"/>
          <w:szCs w:val="22"/>
        </w:rPr>
        <w:t xml:space="preserve">alternativa nel territorio della </w:t>
      </w:r>
      <w:r w:rsidR="008F4791">
        <w:rPr>
          <w:sz w:val="22"/>
          <w:szCs w:val="22"/>
        </w:rPr>
        <w:t>regione Campania.</w:t>
      </w:r>
    </w:p>
    <w:p w14:paraId="168F8CAA" w14:textId="4D26536F" w:rsidR="008F4791" w:rsidRDefault="008F4791" w:rsidP="008F4791">
      <w:pPr>
        <w:pStyle w:val="NormaleWeb"/>
        <w:spacing w:before="170" w:beforeAutospacing="0" w:after="113" w:line="240" w:lineRule="auto"/>
        <w:ind w:left="227"/>
      </w:pPr>
      <w:r>
        <w:rPr>
          <w:sz w:val="22"/>
          <w:szCs w:val="22"/>
        </w:rPr>
        <w:t xml:space="preserve">Se la zona </w:t>
      </w:r>
      <w:r w:rsidR="00DF25BC">
        <w:rPr>
          <w:sz w:val="22"/>
          <w:szCs w:val="22"/>
        </w:rPr>
        <w:t xml:space="preserve">gialla </w:t>
      </w:r>
      <w:r>
        <w:rPr>
          <w:sz w:val="22"/>
          <w:szCs w:val="22"/>
        </w:rPr>
        <w:t>non è interessata da evacuazione</w:t>
      </w:r>
    </w:p>
    <w:p w14:paraId="1C1409B0" w14:textId="5B933164" w:rsidR="008F4791" w:rsidRDefault="008F4791" w:rsidP="008F4791">
      <w:pPr>
        <w:pStyle w:val="NormaleWeb"/>
        <w:numPr>
          <w:ilvl w:val="0"/>
          <w:numId w:val="3"/>
        </w:numPr>
        <w:spacing w:before="170" w:beforeAutospacing="0" w:after="113" w:line="240" w:lineRule="auto"/>
      </w:pPr>
      <w:r>
        <w:rPr>
          <w:sz w:val="22"/>
          <w:szCs w:val="22"/>
        </w:rPr>
        <w:t>Prima di bere l’acqua da rubinetto accerta</w:t>
      </w:r>
      <w:r w:rsidR="00DF25BC">
        <w:rPr>
          <w:sz w:val="22"/>
          <w:szCs w:val="22"/>
        </w:rPr>
        <w:t>rsi</w:t>
      </w:r>
      <w:r>
        <w:rPr>
          <w:sz w:val="22"/>
          <w:szCs w:val="22"/>
        </w:rPr>
        <w:t xml:space="preserve"> che non vi siano ordinanze che lo vietino</w:t>
      </w:r>
      <w:r w:rsidR="00DF25BC">
        <w:rPr>
          <w:sz w:val="22"/>
          <w:szCs w:val="22"/>
        </w:rPr>
        <w:t xml:space="preserve"> e monitorare sulla sua limpidezza</w:t>
      </w:r>
      <w:r>
        <w:rPr>
          <w:sz w:val="22"/>
          <w:szCs w:val="22"/>
        </w:rPr>
        <w:t>.</w:t>
      </w:r>
    </w:p>
    <w:p w14:paraId="47C453B1" w14:textId="10A820B6" w:rsidR="008F4791" w:rsidRDefault="008F4791" w:rsidP="008F4791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Lava</w:t>
      </w:r>
      <w:r w:rsidR="00DF25BC">
        <w:rPr>
          <w:sz w:val="22"/>
          <w:szCs w:val="22"/>
        </w:rPr>
        <w:t>re</w:t>
      </w:r>
      <w:r>
        <w:rPr>
          <w:sz w:val="22"/>
          <w:szCs w:val="22"/>
        </w:rPr>
        <w:t xml:space="preserve"> bene i cibi che possano aver avuto contatto con le ceneri.</w:t>
      </w:r>
    </w:p>
    <w:p w14:paraId="51CB9454" w14:textId="4BB29EA2" w:rsidR="008F4791" w:rsidRDefault="008F4791" w:rsidP="008F4791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Riman</w:t>
      </w:r>
      <w:r w:rsidR="00DF25BC">
        <w:rPr>
          <w:sz w:val="22"/>
          <w:szCs w:val="22"/>
        </w:rPr>
        <w:t>ere</w:t>
      </w:r>
      <w:r>
        <w:rPr>
          <w:sz w:val="22"/>
          <w:szCs w:val="22"/>
        </w:rPr>
        <w:t xml:space="preserve"> in casa con finestre chiuse</w:t>
      </w:r>
    </w:p>
    <w:p w14:paraId="0A062AFE" w14:textId="025D2695" w:rsidR="008F4791" w:rsidRDefault="008F4791" w:rsidP="008F4791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non accendere condizionatori in quanto possono guastarsi e introdurre all’interno dell'abitazione polveri e/o gas nocivi.</w:t>
      </w:r>
    </w:p>
    <w:p w14:paraId="794347B4" w14:textId="66733504" w:rsidR="00DF25BC" w:rsidRPr="00DF25BC" w:rsidRDefault="008F4791" w:rsidP="008F4791">
      <w:pPr>
        <w:pStyle w:val="NormaleWeb"/>
        <w:numPr>
          <w:ilvl w:val="0"/>
          <w:numId w:val="3"/>
        </w:numPr>
        <w:spacing w:before="57" w:beforeAutospacing="0" w:after="0" w:line="240" w:lineRule="auto"/>
      </w:pPr>
      <w:r>
        <w:rPr>
          <w:sz w:val="22"/>
          <w:szCs w:val="22"/>
        </w:rPr>
        <w:t>Protegge</w:t>
      </w:r>
      <w:r w:rsidR="00DF25BC">
        <w:rPr>
          <w:sz w:val="22"/>
          <w:szCs w:val="22"/>
        </w:rPr>
        <w:t>re le vie respiratorie</w:t>
      </w:r>
      <w:r>
        <w:rPr>
          <w:sz w:val="22"/>
          <w:szCs w:val="22"/>
        </w:rPr>
        <w:t xml:space="preserve"> con mascherina e</w:t>
      </w:r>
      <w:r w:rsidR="00DF25BC">
        <w:rPr>
          <w:sz w:val="22"/>
          <w:szCs w:val="22"/>
        </w:rPr>
        <w:t>d indossare</w:t>
      </w:r>
      <w:r>
        <w:rPr>
          <w:sz w:val="22"/>
          <w:szCs w:val="22"/>
        </w:rPr>
        <w:t xml:space="preserve"> occhiali protettivi</w:t>
      </w:r>
      <w:r w:rsidR="00DF25BC">
        <w:rPr>
          <w:sz w:val="22"/>
          <w:szCs w:val="22"/>
        </w:rPr>
        <w:t>;</w:t>
      </w:r>
    </w:p>
    <w:p w14:paraId="29AC08E6" w14:textId="0A6270AB" w:rsidR="008F4791" w:rsidRDefault="00DF25BC" w:rsidP="00DF25BC">
      <w:pPr>
        <w:pStyle w:val="NormaleWeb"/>
        <w:numPr>
          <w:ilvl w:val="0"/>
          <w:numId w:val="3"/>
        </w:numPr>
        <w:spacing w:before="57" w:beforeAutospacing="0" w:after="0" w:line="240" w:lineRule="auto"/>
        <w:jc w:val="both"/>
      </w:pPr>
      <w:r>
        <w:rPr>
          <w:sz w:val="22"/>
          <w:szCs w:val="22"/>
        </w:rPr>
        <w:t>C</w:t>
      </w:r>
      <w:r w:rsidR="008F4791">
        <w:rPr>
          <w:sz w:val="22"/>
          <w:szCs w:val="22"/>
        </w:rPr>
        <w:t>ontrolla</w:t>
      </w:r>
      <w:r>
        <w:rPr>
          <w:sz w:val="22"/>
          <w:szCs w:val="22"/>
        </w:rPr>
        <w:t>re</w:t>
      </w:r>
      <w:r w:rsidR="008F4791">
        <w:rPr>
          <w:sz w:val="22"/>
          <w:szCs w:val="22"/>
        </w:rPr>
        <w:t xml:space="preserve"> l'accumulo di cenere su tetto e balconi e se possibile rimuov</w:t>
      </w:r>
      <w:r>
        <w:rPr>
          <w:sz w:val="22"/>
          <w:szCs w:val="22"/>
        </w:rPr>
        <w:t>erli</w:t>
      </w:r>
      <w:r w:rsidR="008F4791">
        <w:rPr>
          <w:sz w:val="22"/>
          <w:szCs w:val="22"/>
        </w:rPr>
        <w:t xml:space="preserve"> in modo da evitare il </w:t>
      </w:r>
      <w:r>
        <w:rPr>
          <w:sz w:val="22"/>
          <w:szCs w:val="22"/>
        </w:rPr>
        <w:t>sovraccarico con eventuale collassamento strutturale;</w:t>
      </w:r>
    </w:p>
    <w:p w14:paraId="2FF13008" w14:textId="256D4E2B" w:rsidR="008F4791" w:rsidRDefault="00DF25BC" w:rsidP="008F4791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n</w:t>
      </w:r>
      <w:r w:rsidR="008F4791">
        <w:rPr>
          <w:sz w:val="22"/>
          <w:szCs w:val="22"/>
        </w:rPr>
        <w:t>on utilizzare l’autovettura in quanto guidare sui tratti coperti da cenere risulta molto pericoloso, il veicolo può danneggiarsi e puoi intralciare i mezzi di soccorso.</w:t>
      </w:r>
    </w:p>
    <w:p w14:paraId="52CC80DE" w14:textId="257E2ABE" w:rsidR="008F4791" w:rsidRDefault="00DF25BC" w:rsidP="008F4791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n</w:t>
      </w:r>
      <w:r w:rsidR="008F4791">
        <w:rPr>
          <w:sz w:val="22"/>
          <w:szCs w:val="22"/>
        </w:rPr>
        <w:t>on utilizzare i motocicli</w:t>
      </w:r>
    </w:p>
    <w:p w14:paraId="5FB0CDF4" w14:textId="0B25D760" w:rsidR="007C6746" w:rsidRDefault="00DF25BC" w:rsidP="000066EC">
      <w:pPr>
        <w:pStyle w:val="NormaleWeb"/>
        <w:numPr>
          <w:ilvl w:val="0"/>
          <w:numId w:val="3"/>
        </w:numPr>
        <w:spacing w:before="57" w:beforeAutospacing="0" w:after="113" w:line="240" w:lineRule="auto"/>
      </w:pPr>
      <w:r>
        <w:rPr>
          <w:sz w:val="22"/>
          <w:szCs w:val="22"/>
        </w:rPr>
        <w:t>Restare</w:t>
      </w:r>
      <w:r w:rsidR="008F4791">
        <w:rPr>
          <w:sz w:val="22"/>
          <w:szCs w:val="22"/>
        </w:rPr>
        <w:t xml:space="preserve"> sempre informat</w:t>
      </w:r>
      <w:r>
        <w:rPr>
          <w:sz w:val="22"/>
          <w:szCs w:val="22"/>
        </w:rPr>
        <w:t>i</w:t>
      </w:r>
      <w:r w:rsidR="008F4791">
        <w:rPr>
          <w:sz w:val="22"/>
          <w:szCs w:val="22"/>
        </w:rPr>
        <w:t xml:space="preserve"> presso i canali istituzionali</w:t>
      </w:r>
      <w:r>
        <w:rPr>
          <w:sz w:val="22"/>
          <w:szCs w:val="22"/>
        </w:rPr>
        <w:t>.</w:t>
      </w:r>
    </w:p>
    <w:tbl>
      <w:tblPr>
        <w:tblpPr w:leftFromText="141" w:rightFromText="141" w:vertAnchor="text" w:tblpY="406"/>
        <w:tblW w:w="6371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3"/>
        <w:gridCol w:w="2081"/>
        <w:gridCol w:w="3637"/>
      </w:tblGrid>
      <w:tr w:rsidR="0009720A" w:rsidRPr="000066EC" w14:paraId="08FEA821" w14:textId="77777777" w:rsidTr="005B3C09">
        <w:trPr>
          <w:tblCellSpacing w:w="0" w:type="dxa"/>
        </w:trPr>
        <w:tc>
          <w:tcPr>
            <w:tcW w:w="63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71BD5F51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FF"/>
                <w:spacing w:val="60"/>
                <w:sz w:val="24"/>
                <w:szCs w:val="24"/>
                <w:lang w:eastAsia="it-IT"/>
              </w:rPr>
              <w:t>AREE DI 1° CONTATTO</w:t>
            </w:r>
          </w:p>
        </w:tc>
      </w:tr>
      <w:tr w:rsidR="0009720A" w:rsidRPr="000066EC" w14:paraId="0489656E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C84BDA6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Area</w:t>
            </w:r>
          </w:p>
          <w:p w14:paraId="7B6C63F7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Emer</w:t>
            </w:r>
            <w:proofErr w:type="spellEnd"/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.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843F2B2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Localizzazione</w:t>
            </w:r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C242CC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Coordinate</w:t>
            </w:r>
          </w:p>
        </w:tc>
      </w:tr>
      <w:tr w:rsidR="0009720A" w:rsidRPr="000066EC" w14:paraId="7ACBF69F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604CDDB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1a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15A1A6F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Via Pozzillo</w:t>
            </w:r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B4DFEE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 xml:space="preserve">40° 53’ 51.60” </w:t>
            </w:r>
            <w:proofErr w:type="gramStart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</w:t>
            </w:r>
            <w:proofErr w:type="gramEnd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° 07’ 38.09” S</w:t>
            </w:r>
          </w:p>
          <w:p w14:paraId="6DFF6B80" w14:textId="77777777" w:rsidR="0009720A" w:rsidRPr="000066EC" w:rsidRDefault="0009720A" w:rsidP="0009720A">
            <w:pPr>
              <w:spacing w:before="57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40.89766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14.12725</w:t>
            </w:r>
          </w:p>
        </w:tc>
      </w:tr>
      <w:tr w:rsidR="0009720A" w:rsidRPr="000066EC" w14:paraId="47DAC6CB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DC12BF7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1b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76C0ACD2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Via Pessina</w:t>
            </w:r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B2EB80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40° 53’ 45.30”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14° 07’ 56.70 S</w:t>
            </w:r>
          </w:p>
          <w:p w14:paraId="6301670A" w14:textId="77777777" w:rsidR="0009720A" w:rsidRPr="000066EC" w:rsidRDefault="0009720A" w:rsidP="0009720A">
            <w:pPr>
              <w:spacing w:before="57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40.895916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14.132416</w:t>
            </w:r>
          </w:p>
        </w:tc>
      </w:tr>
      <w:tr w:rsidR="0009720A" w:rsidRPr="000066EC" w14:paraId="5632CCD9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2F09439F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2a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173F77E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 xml:space="preserve">Via vicinale </w:t>
            </w:r>
            <w:proofErr w:type="spellStart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Perreca</w:t>
            </w:r>
            <w:proofErr w:type="spellEnd"/>
          </w:p>
          <w:p w14:paraId="28EA5040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Via P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 xml:space="preserve">endine </w:t>
            </w:r>
            <w:proofErr w:type="spellStart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Casalanno</w:t>
            </w:r>
            <w:proofErr w:type="spellEnd"/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1578EC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40° 53’ 20.10”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14° 09’ 00.20” S</w:t>
            </w:r>
          </w:p>
          <w:p w14:paraId="12CCCF20" w14:textId="77777777" w:rsidR="0009720A" w:rsidRPr="000066EC" w:rsidRDefault="0009720A" w:rsidP="0009720A">
            <w:pPr>
              <w:spacing w:before="57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40.889138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14.150055</w:t>
            </w:r>
          </w:p>
        </w:tc>
      </w:tr>
      <w:tr w:rsidR="0009720A" w:rsidRPr="000066EC" w14:paraId="31862455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5E992F2" w14:textId="77777777" w:rsidR="0009720A" w:rsidRPr="000066EC" w:rsidRDefault="0009720A" w:rsidP="0009720A">
            <w:pPr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2b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CB74042" w14:textId="77777777" w:rsidR="0009720A" w:rsidRPr="000066EC" w:rsidRDefault="0009720A" w:rsidP="000972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 xml:space="preserve">Via Cupa Lava </w:t>
            </w:r>
            <w:proofErr w:type="spellStart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incricio</w:t>
            </w:r>
            <w:proofErr w:type="spellEnd"/>
          </w:p>
          <w:p w14:paraId="3D28DEA5" w14:textId="77777777" w:rsidR="0009720A" w:rsidRPr="000066EC" w:rsidRDefault="0009720A" w:rsidP="000972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Via Marano-Quarto</w:t>
            </w:r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3F24265" w14:textId="77777777" w:rsidR="0009720A" w:rsidRPr="000066EC" w:rsidRDefault="0009720A" w:rsidP="000972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50° 53’ 05.70”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14° 09’ 22.10” S</w:t>
            </w:r>
          </w:p>
          <w:p w14:paraId="5FEA1074" w14:textId="77777777" w:rsidR="0009720A" w:rsidRPr="000066EC" w:rsidRDefault="0009720A" w:rsidP="000972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40.884916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</w:t>
            </w:r>
            <w:proofErr w:type="gramEnd"/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.15613</w:t>
            </w:r>
          </w:p>
        </w:tc>
      </w:tr>
      <w:tr w:rsidR="0009720A" w:rsidRPr="000066EC" w14:paraId="74206D40" w14:textId="77777777" w:rsidTr="005B3C09">
        <w:trPr>
          <w:tblCellSpacing w:w="0" w:type="dxa"/>
        </w:trPr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22CA3D4" w14:textId="77777777" w:rsidR="0009720A" w:rsidRPr="000066EC" w:rsidRDefault="0009720A" w:rsidP="000972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it-IT"/>
              </w:rPr>
              <w:t>6a</w:t>
            </w:r>
          </w:p>
        </w:tc>
        <w:tc>
          <w:tcPr>
            <w:tcW w:w="20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0595B26B" w14:textId="77777777" w:rsidR="0009720A" w:rsidRPr="000066EC" w:rsidRDefault="0009720A" w:rsidP="000972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Piazzale Chiesa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Torre Caracciolo</w:t>
            </w:r>
          </w:p>
        </w:tc>
        <w:tc>
          <w:tcPr>
            <w:tcW w:w="3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EA6167" w14:textId="77777777" w:rsidR="0009720A" w:rsidRPr="000066EC" w:rsidRDefault="0009720A" w:rsidP="0009720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40° 52’ 36.40”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14° 10’ 27.00” S</w:t>
            </w:r>
          </w:p>
          <w:p w14:paraId="6CA79588" w14:textId="77777777" w:rsidR="0009720A" w:rsidRPr="000066EC" w:rsidRDefault="0009720A" w:rsidP="0009720A">
            <w:pPr>
              <w:spacing w:before="57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40.876794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lang w:eastAsia="it-IT"/>
              </w:rPr>
              <w:t>14.174092</w:t>
            </w:r>
          </w:p>
        </w:tc>
      </w:tr>
    </w:tbl>
    <w:p w14:paraId="1B0C315B" w14:textId="1F3663C4" w:rsidR="000066EC" w:rsidRPr="000066EC" w:rsidRDefault="005B3C09" w:rsidP="0009720A">
      <w:pPr>
        <w:spacing w:before="17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1" locked="0" layoutInCell="1" allowOverlap="1" wp14:anchorId="7D80611B" wp14:editId="6B2E9382">
            <wp:simplePos x="0" y="0"/>
            <wp:positionH relativeFrom="column">
              <wp:posOffset>5643880</wp:posOffset>
            </wp:positionH>
            <wp:positionV relativeFrom="paragraph">
              <wp:posOffset>109855</wp:posOffset>
            </wp:positionV>
            <wp:extent cx="1186865" cy="180000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20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 wp14:anchorId="1F3CE725" wp14:editId="4A26224F">
            <wp:simplePos x="0" y="0"/>
            <wp:positionH relativeFrom="column">
              <wp:posOffset>4168775</wp:posOffset>
            </wp:positionH>
            <wp:positionV relativeFrom="paragraph">
              <wp:posOffset>110490</wp:posOffset>
            </wp:positionV>
            <wp:extent cx="1164824" cy="1800000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2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E2256" w14:textId="7573B91A" w:rsidR="0009720A" w:rsidRDefault="0009720A" w:rsidP="000066EC">
      <w:pPr>
        <w:spacing w:before="17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8081283" w14:textId="73910C7C" w:rsidR="0009720A" w:rsidRPr="000066EC" w:rsidRDefault="005B3C09" w:rsidP="000066EC">
      <w:pPr>
        <w:spacing w:before="17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 wp14:anchorId="29DFB949" wp14:editId="720AF396">
            <wp:simplePos x="0" y="0"/>
            <wp:positionH relativeFrom="column">
              <wp:posOffset>4200428</wp:posOffset>
            </wp:positionH>
            <wp:positionV relativeFrom="paragraph">
              <wp:posOffset>1343870</wp:posOffset>
            </wp:positionV>
            <wp:extent cx="1251919" cy="1800000"/>
            <wp:effectExtent l="0" t="0" r="5715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6356" w:type="dxa"/>
        <w:tblCellSpacing w:w="0" w:type="dxa"/>
        <w:tblInd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89"/>
        <w:gridCol w:w="2163"/>
        <w:gridCol w:w="3604"/>
      </w:tblGrid>
      <w:tr w:rsidR="000066EC" w:rsidRPr="000066EC" w14:paraId="61054855" w14:textId="77777777" w:rsidTr="005B3C09">
        <w:trPr>
          <w:tblCellSpacing w:w="0" w:type="dxa"/>
        </w:trPr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58BAFA30" w14:textId="77777777" w:rsidR="000066EC" w:rsidRPr="000066EC" w:rsidRDefault="000066EC" w:rsidP="0009720A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it-IT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it-IT"/>
              </w:rPr>
              <w:t>5a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14:paraId="181CF209" w14:textId="77777777" w:rsidR="000066EC" w:rsidRPr="000066EC" w:rsidRDefault="000066EC" w:rsidP="000066EC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Stadio comunale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aree connesse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7DFAA5" w14:textId="77777777" w:rsidR="000066EC" w:rsidRPr="000066EC" w:rsidRDefault="000066EC" w:rsidP="000066EC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40° 53’ 54.75</w:t>
            </w:r>
            <w:proofErr w:type="gramStart"/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”</w:t>
            </w:r>
            <w:r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 xml:space="preserve"> 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14° 12’ 06.60”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      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40.898688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0066E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it-IT"/>
              </w:rPr>
              <w:t>14.201554</w:t>
            </w:r>
          </w:p>
        </w:tc>
      </w:tr>
    </w:tbl>
    <w:p w14:paraId="22B4CE28" w14:textId="5DA0AD9C" w:rsidR="000066EC" w:rsidRDefault="000066EC" w:rsidP="000066EC"/>
    <w:p w14:paraId="78311575" w14:textId="0E1116E7" w:rsidR="005B3C09" w:rsidRDefault="005B3C09" w:rsidP="000066EC"/>
    <w:p w14:paraId="40A856E3" w14:textId="77777777" w:rsidR="005B3C09" w:rsidRDefault="005B3C09" w:rsidP="000066EC"/>
    <w:p w14:paraId="0D558FE1" w14:textId="1A55188D" w:rsidR="0009720A" w:rsidRPr="005B3C09" w:rsidRDefault="005B3C09" w:rsidP="005B3C09">
      <w:pPr>
        <w:jc w:val="center"/>
        <w:rPr>
          <w:color w:val="FF0000"/>
          <w:sz w:val="32"/>
          <w:szCs w:val="32"/>
        </w:rPr>
      </w:pPr>
      <w:r w:rsidRPr="005B3C09">
        <w:rPr>
          <w:color w:val="FF0000"/>
          <w:sz w:val="32"/>
          <w:szCs w:val="32"/>
        </w:rPr>
        <w:t>NUMERI UTILI</w:t>
      </w:r>
    </w:p>
    <w:p w14:paraId="267D58D2" w14:textId="77777777" w:rsidR="0009720A" w:rsidRDefault="0009720A" w:rsidP="000066EC">
      <w:r>
        <w:rPr>
          <w:noProof/>
          <w:lang w:eastAsia="it-IT"/>
        </w:rPr>
        <w:drawing>
          <wp:inline distT="0" distB="0" distL="0" distR="0" wp14:anchorId="0AA28482" wp14:editId="17C21E96">
            <wp:extent cx="4608830" cy="1309101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3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28"/>
        <w:gridCol w:w="2470"/>
      </w:tblGrid>
      <w:tr w:rsidR="00875942" w14:paraId="6B3BF5DD" w14:textId="77777777" w:rsidTr="00875942">
        <w:tc>
          <w:tcPr>
            <w:tcW w:w="4928" w:type="dxa"/>
          </w:tcPr>
          <w:p w14:paraId="2BAB170F" w14:textId="705773BA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Compagnia Carabinieri Marano                                        </w:t>
            </w:r>
          </w:p>
        </w:tc>
        <w:tc>
          <w:tcPr>
            <w:tcW w:w="2470" w:type="dxa"/>
          </w:tcPr>
          <w:p w14:paraId="5DA05724" w14:textId="45F4CCB7" w:rsidR="00875942" w:rsidRPr="00875942" w:rsidRDefault="00875942" w:rsidP="000066EC">
            <w:pPr>
              <w:rPr>
                <w:rFonts w:ascii="Times New Roman" w:hAnsi="Times New Roman" w:cs="Times New Roman"/>
              </w:rPr>
            </w:pPr>
            <w:r w:rsidRPr="00875942">
              <w:rPr>
                <w:rFonts w:ascii="Times New Roman" w:hAnsi="Times New Roman" w:cs="Times New Roman"/>
              </w:rPr>
              <w:t>0815869500</w:t>
            </w:r>
          </w:p>
        </w:tc>
      </w:tr>
      <w:tr w:rsidR="00875942" w14:paraId="50E6D146" w14:textId="77777777" w:rsidTr="00875942">
        <w:tc>
          <w:tcPr>
            <w:tcW w:w="4928" w:type="dxa"/>
          </w:tcPr>
          <w:p w14:paraId="5999C4C2" w14:textId="27DCBAEE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Comm. Polizia di Stato Gigliano                        </w:t>
            </w:r>
          </w:p>
        </w:tc>
        <w:tc>
          <w:tcPr>
            <w:tcW w:w="2470" w:type="dxa"/>
          </w:tcPr>
          <w:p w14:paraId="7B1E3511" w14:textId="590C1CCF" w:rsidR="00875942" w:rsidRPr="00875942" w:rsidRDefault="00875942" w:rsidP="000066EC">
            <w:pPr>
              <w:rPr>
                <w:rFonts w:ascii="Times New Roman" w:hAnsi="Times New Roman" w:cs="Times New Roman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0818197311</w:t>
            </w:r>
          </w:p>
        </w:tc>
      </w:tr>
      <w:tr w:rsidR="00875942" w14:paraId="47C39869" w14:textId="77777777" w:rsidTr="00875942">
        <w:tc>
          <w:tcPr>
            <w:tcW w:w="4928" w:type="dxa"/>
          </w:tcPr>
          <w:p w14:paraId="6C971D58" w14:textId="74F94A09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Polizia Municipale                                        </w:t>
            </w:r>
          </w:p>
        </w:tc>
        <w:tc>
          <w:tcPr>
            <w:tcW w:w="2470" w:type="dxa"/>
          </w:tcPr>
          <w:p w14:paraId="7C4D97C0" w14:textId="78609DC9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0815769501</w:t>
            </w:r>
          </w:p>
        </w:tc>
      </w:tr>
      <w:tr w:rsidR="00875942" w14:paraId="5E27988A" w14:textId="77777777" w:rsidTr="00875942">
        <w:tc>
          <w:tcPr>
            <w:tcW w:w="4928" w:type="dxa"/>
          </w:tcPr>
          <w:p w14:paraId="6235FA9D" w14:textId="1401AA66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Nucleo Comunale Protezione Civile              </w:t>
            </w:r>
          </w:p>
        </w:tc>
        <w:tc>
          <w:tcPr>
            <w:tcW w:w="2470" w:type="dxa"/>
          </w:tcPr>
          <w:p w14:paraId="4BDC514B" w14:textId="647F62AE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0815769524/527</w:t>
            </w:r>
          </w:p>
        </w:tc>
      </w:tr>
      <w:tr w:rsidR="00875942" w14:paraId="0844F8EC" w14:textId="77777777" w:rsidTr="00875942">
        <w:tc>
          <w:tcPr>
            <w:tcW w:w="4928" w:type="dxa"/>
          </w:tcPr>
          <w:p w14:paraId="32F725B7" w14:textId="20737971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Comune Centralino</w:t>
            </w:r>
          </w:p>
        </w:tc>
        <w:tc>
          <w:tcPr>
            <w:tcW w:w="2470" w:type="dxa"/>
          </w:tcPr>
          <w:p w14:paraId="4E6EB5E5" w14:textId="37834DEE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0815769111</w:t>
            </w:r>
          </w:p>
        </w:tc>
      </w:tr>
      <w:tr w:rsidR="00875942" w14:paraId="3B5C8C5A" w14:textId="77777777" w:rsidTr="00875942">
        <w:tc>
          <w:tcPr>
            <w:tcW w:w="4928" w:type="dxa"/>
          </w:tcPr>
          <w:p w14:paraId="0594339F" w14:textId="55704CE9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ASL Distretto 38                                          </w:t>
            </w:r>
          </w:p>
        </w:tc>
        <w:tc>
          <w:tcPr>
            <w:tcW w:w="2470" w:type="dxa"/>
          </w:tcPr>
          <w:p w14:paraId="218D0DF1" w14:textId="44003976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0815768229</w:t>
            </w:r>
          </w:p>
        </w:tc>
      </w:tr>
      <w:tr w:rsidR="00875942" w14:paraId="0007CCFB" w14:textId="77777777" w:rsidTr="00875942">
        <w:tc>
          <w:tcPr>
            <w:tcW w:w="4928" w:type="dxa"/>
          </w:tcPr>
          <w:p w14:paraId="72F0619F" w14:textId="622A6022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Guardia Medica                                           </w:t>
            </w:r>
          </w:p>
        </w:tc>
        <w:tc>
          <w:tcPr>
            <w:tcW w:w="2470" w:type="dxa"/>
          </w:tcPr>
          <w:p w14:paraId="0ADDF4DF" w14:textId="57A93636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0817420 447</w:t>
            </w:r>
          </w:p>
        </w:tc>
      </w:tr>
      <w:tr w:rsidR="00875942" w14:paraId="5E631B13" w14:textId="77777777" w:rsidTr="00875942">
        <w:tc>
          <w:tcPr>
            <w:tcW w:w="4928" w:type="dxa"/>
          </w:tcPr>
          <w:p w14:paraId="2D41DF59" w14:textId="27D9FDC2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Ospedale San Giuliano (</w:t>
            </w:r>
            <w:proofErr w:type="gramStart"/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Giugliano  -</w:t>
            </w:r>
            <w:proofErr w:type="gramEnd"/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 NA)                                   </w:t>
            </w:r>
          </w:p>
        </w:tc>
        <w:tc>
          <w:tcPr>
            <w:tcW w:w="2470" w:type="dxa"/>
          </w:tcPr>
          <w:p w14:paraId="53221A98" w14:textId="5AFB9858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>081 8955 111</w:t>
            </w:r>
          </w:p>
        </w:tc>
      </w:tr>
      <w:tr w:rsidR="00875942" w14:paraId="0A10214B" w14:textId="77777777" w:rsidTr="00875942">
        <w:tc>
          <w:tcPr>
            <w:tcW w:w="4928" w:type="dxa"/>
          </w:tcPr>
          <w:p w14:paraId="3D3DC587" w14:textId="60DA79E4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875942">
              <w:rPr>
                <w:rFonts w:ascii="Times New Roman" w:eastAsia="Times New Roman" w:hAnsi="Times New Roman" w:cs="Times New Roman"/>
                <w:lang w:eastAsia="it-IT"/>
              </w:rPr>
              <w:t xml:space="preserve">Ospedale 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>S.M. delle Grazie</w:t>
            </w:r>
          </w:p>
        </w:tc>
        <w:tc>
          <w:tcPr>
            <w:tcW w:w="2470" w:type="dxa"/>
          </w:tcPr>
          <w:p w14:paraId="05CFA596" w14:textId="1E9C5E8E" w:rsidR="00875942" w:rsidRP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0818552111</w:t>
            </w:r>
          </w:p>
        </w:tc>
      </w:tr>
      <w:tr w:rsidR="00875942" w14:paraId="03F1BEB1" w14:textId="77777777" w:rsidTr="00875942">
        <w:tc>
          <w:tcPr>
            <w:tcW w:w="4928" w:type="dxa"/>
          </w:tcPr>
          <w:p w14:paraId="3FD79963" w14:textId="79901152" w:rsidR="00875942" w:rsidRP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Ospedale Cardarelli</w:t>
            </w:r>
          </w:p>
        </w:tc>
        <w:tc>
          <w:tcPr>
            <w:tcW w:w="2470" w:type="dxa"/>
          </w:tcPr>
          <w:p w14:paraId="4D24482D" w14:textId="38863C6F" w:rsid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0817471111</w:t>
            </w:r>
          </w:p>
        </w:tc>
      </w:tr>
      <w:tr w:rsidR="00875942" w14:paraId="6A8FA818" w14:textId="77777777" w:rsidTr="00875942">
        <w:tc>
          <w:tcPr>
            <w:tcW w:w="4928" w:type="dxa"/>
          </w:tcPr>
          <w:p w14:paraId="55C45D27" w14:textId="3BBB38DB" w:rsidR="00875942" w:rsidRDefault="00875942" w:rsidP="00875942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Centro antiveleni</w:t>
            </w:r>
          </w:p>
        </w:tc>
        <w:tc>
          <w:tcPr>
            <w:tcW w:w="2470" w:type="dxa"/>
          </w:tcPr>
          <w:p w14:paraId="69367E14" w14:textId="21C6DEFF" w:rsidR="00875942" w:rsidRDefault="00875942" w:rsidP="000066EC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0817472870</w:t>
            </w:r>
          </w:p>
        </w:tc>
      </w:tr>
    </w:tbl>
    <w:p w14:paraId="31C53EF7" w14:textId="14AB26BB" w:rsidR="0009720A" w:rsidRDefault="0009720A" w:rsidP="000066EC"/>
    <w:p w14:paraId="04F97F2C" w14:textId="185B7A4F" w:rsidR="00FA0B31" w:rsidRDefault="00FA0B31" w:rsidP="000066EC">
      <w:r>
        <w:t>LINK UTILI</w:t>
      </w:r>
    </w:p>
    <w:p w14:paraId="02F590D1" w14:textId="086FD4FC" w:rsidR="00FA0B31" w:rsidRDefault="00FA0B31" w:rsidP="00FA0B31">
      <w:pPr>
        <w:rPr>
          <w:rStyle w:val="Collegamentoipertestuale"/>
        </w:rPr>
      </w:pPr>
      <w:hyperlink r:id="rId24" w:history="1">
        <w:r w:rsidRPr="00185CE5">
          <w:rPr>
            <w:rStyle w:val="Collegamentoipertestuale"/>
          </w:rPr>
          <w:t>https://mappe.protezionecivile.gov.it/it/mappe-rischi/piano-nazionale-campi-flegrei/</w:t>
        </w:r>
      </w:hyperlink>
    </w:p>
    <w:p w14:paraId="454A886F" w14:textId="1550F256" w:rsidR="00FA0B31" w:rsidRDefault="00FA0B31" w:rsidP="00FA0B31">
      <w:hyperlink r:id="rId25" w:history="1">
        <w:r w:rsidRPr="003C35AD">
          <w:rPr>
            <w:rStyle w:val="Collegamentoipertestuale"/>
          </w:rPr>
          <w:t>https://www.regione.campania.it/it/printable/rischio-vulcanico-campi-flegrei</w:t>
        </w:r>
      </w:hyperlink>
    </w:p>
    <w:p w14:paraId="3FD8BFA6" w14:textId="77777777" w:rsidR="00FA0B31" w:rsidRDefault="00FA0B31" w:rsidP="00FA0B31"/>
    <w:p w14:paraId="770D58ED" w14:textId="77777777" w:rsidR="006B3F08" w:rsidRDefault="006B3F08" w:rsidP="000066EC"/>
    <w:p w14:paraId="56197C13" w14:textId="18FB7521" w:rsidR="006B3F08" w:rsidRDefault="006B3F08" w:rsidP="000066EC"/>
    <w:p w14:paraId="01C920A0" w14:textId="1BF53EFE" w:rsidR="00875942" w:rsidRDefault="00875942" w:rsidP="000066EC"/>
    <w:p w14:paraId="2A7E57D7" w14:textId="4BFC9B1C" w:rsidR="00875942" w:rsidRDefault="00875942" w:rsidP="000066EC"/>
    <w:p w14:paraId="34D7705E" w14:textId="47FE8EE7" w:rsidR="00875942" w:rsidRDefault="00875942" w:rsidP="000066EC"/>
    <w:p w14:paraId="0BBD1C12" w14:textId="77777777" w:rsidR="00875942" w:rsidRDefault="00875942" w:rsidP="000066EC"/>
    <w:p w14:paraId="38BE0266" w14:textId="77777777" w:rsidR="0009720A" w:rsidRDefault="0009720A" w:rsidP="000066EC"/>
    <w:p w14:paraId="6C6ED5A0" w14:textId="77777777" w:rsidR="006B3F08" w:rsidRDefault="006B3F08" w:rsidP="000066EC"/>
    <w:p w14:paraId="73065268" w14:textId="77777777" w:rsidR="006B3F08" w:rsidRDefault="006B3F08" w:rsidP="000066EC"/>
    <w:p w14:paraId="54946694" w14:textId="77777777" w:rsidR="006B3F08" w:rsidRDefault="006B3F08" w:rsidP="000066EC"/>
    <w:p w14:paraId="5C300CE9" w14:textId="77777777" w:rsidR="006B3F08" w:rsidRDefault="006B3F08" w:rsidP="000066EC"/>
    <w:p w14:paraId="3A6C3BFC" w14:textId="77777777" w:rsidR="006B3F08" w:rsidRDefault="006B3F08" w:rsidP="000066EC"/>
    <w:p w14:paraId="6545F741" w14:textId="77777777" w:rsidR="006B3F08" w:rsidRDefault="006B3F08" w:rsidP="000066EC"/>
    <w:p w14:paraId="482B681B" w14:textId="77777777" w:rsidR="006B3F08" w:rsidRDefault="006B3F08" w:rsidP="000066EC"/>
    <w:p w14:paraId="4445B870" w14:textId="77777777" w:rsidR="006B3F08" w:rsidRDefault="006B3F08" w:rsidP="000066EC"/>
    <w:p w14:paraId="41C1785B" w14:textId="77777777" w:rsidR="006B3F08" w:rsidRDefault="006B3F08" w:rsidP="000066EC"/>
    <w:p w14:paraId="36330277" w14:textId="3878AC5C" w:rsidR="006B3F08" w:rsidRDefault="006B3F08" w:rsidP="000066EC"/>
    <w:sectPr w:rsidR="006B3F08" w:rsidSect="00B50586">
      <w:footerReference w:type="default" r:id="rId26"/>
      <w:pgSz w:w="11906" w:h="16838" w:code="9"/>
      <w:pgMar w:top="567" w:right="567" w:bottom="567" w:left="567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96354" w14:textId="77777777" w:rsidR="00102925" w:rsidRDefault="00102925" w:rsidP="00102925">
      <w:pPr>
        <w:spacing w:after="0" w:line="240" w:lineRule="auto"/>
      </w:pPr>
      <w:r>
        <w:separator/>
      </w:r>
    </w:p>
  </w:endnote>
  <w:endnote w:type="continuationSeparator" w:id="0">
    <w:p w14:paraId="4D0918BF" w14:textId="77777777" w:rsidR="00102925" w:rsidRDefault="00102925" w:rsidP="00102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35598"/>
      <w:docPartObj>
        <w:docPartGallery w:val="Page Numbers (Bottom of Page)"/>
        <w:docPartUnique/>
      </w:docPartObj>
    </w:sdtPr>
    <w:sdtEndPr/>
    <w:sdtContent>
      <w:p w14:paraId="3D0C4354" w14:textId="77777777" w:rsidR="00102925" w:rsidRDefault="00B47668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92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A7FBB12" w14:textId="77777777" w:rsidR="00102925" w:rsidRDefault="001029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BF038" w14:textId="77777777" w:rsidR="00102925" w:rsidRDefault="00102925" w:rsidP="00102925">
      <w:pPr>
        <w:spacing w:after="0" w:line="240" w:lineRule="auto"/>
      </w:pPr>
      <w:r>
        <w:separator/>
      </w:r>
    </w:p>
  </w:footnote>
  <w:footnote w:type="continuationSeparator" w:id="0">
    <w:p w14:paraId="45BACA5B" w14:textId="77777777" w:rsidR="00102925" w:rsidRDefault="00102925" w:rsidP="00102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03DE5"/>
    <w:multiLevelType w:val="multilevel"/>
    <w:tmpl w:val="72BC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E552F"/>
    <w:multiLevelType w:val="multilevel"/>
    <w:tmpl w:val="B338FB9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958FE"/>
    <w:multiLevelType w:val="multilevel"/>
    <w:tmpl w:val="7D18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954A46"/>
    <w:multiLevelType w:val="multilevel"/>
    <w:tmpl w:val="4C0E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2008926">
    <w:abstractNumId w:val="1"/>
  </w:num>
  <w:num w:numId="2" w16cid:durableId="1040592494">
    <w:abstractNumId w:val="0"/>
  </w:num>
  <w:num w:numId="3" w16cid:durableId="141049140">
    <w:abstractNumId w:val="3"/>
  </w:num>
  <w:num w:numId="4" w16cid:durableId="206769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5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20A"/>
    <w:rsid w:val="000066EC"/>
    <w:rsid w:val="00023CE8"/>
    <w:rsid w:val="000267C9"/>
    <w:rsid w:val="0009720A"/>
    <w:rsid w:val="00102925"/>
    <w:rsid w:val="00137FF0"/>
    <w:rsid w:val="001E33C9"/>
    <w:rsid w:val="002345E3"/>
    <w:rsid w:val="003C06BA"/>
    <w:rsid w:val="005B3C09"/>
    <w:rsid w:val="00647733"/>
    <w:rsid w:val="006662B2"/>
    <w:rsid w:val="006B3F08"/>
    <w:rsid w:val="007C6746"/>
    <w:rsid w:val="00875942"/>
    <w:rsid w:val="008F4791"/>
    <w:rsid w:val="0093720A"/>
    <w:rsid w:val="009E0755"/>
    <w:rsid w:val="00AD2708"/>
    <w:rsid w:val="00B47668"/>
    <w:rsid w:val="00B50586"/>
    <w:rsid w:val="00C342C5"/>
    <w:rsid w:val="00CD661C"/>
    <w:rsid w:val="00DF25BC"/>
    <w:rsid w:val="00E257D2"/>
    <w:rsid w:val="00FA0B31"/>
    <w:rsid w:val="00FA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red"/>
    </o:shapedefaults>
    <o:shapelayout v:ext="edit">
      <o:idmap v:ext="edit" data="1"/>
    </o:shapelayout>
  </w:shapeDefaults>
  <w:decimalSymbol w:val=","/>
  <w:listSeparator w:val=";"/>
  <w14:docId w14:val="3B3E73D7"/>
  <w15:docId w15:val="{FC81EEA6-CDB7-479A-BA2B-ED6422A4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66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20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93720A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267C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0267C9"/>
    <w:rPr>
      <w:b/>
      <w:bCs/>
    </w:rPr>
  </w:style>
  <w:style w:type="table" w:styleId="Grigliatabella">
    <w:name w:val="Table Grid"/>
    <w:basedOn w:val="Tabellanormale"/>
    <w:uiPriority w:val="59"/>
    <w:rsid w:val="00FA6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029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2925"/>
  </w:style>
  <w:style w:type="paragraph" w:styleId="Pidipagina">
    <w:name w:val="footer"/>
    <w:basedOn w:val="Normale"/>
    <w:link w:val="PidipaginaCarattere"/>
    <w:uiPriority w:val="99"/>
    <w:unhideWhenUsed/>
    <w:rsid w:val="001029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925"/>
  </w:style>
  <w:style w:type="character" w:styleId="Menzionenonrisolta">
    <w:name w:val="Unresolved Mention"/>
    <w:basedOn w:val="Carpredefinitoparagrafo"/>
    <w:uiPriority w:val="99"/>
    <w:semiHidden/>
    <w:unhideWhenUsed/>
    <w:rsid w:val="00FA0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hyperlink" Target="https://www.regione.campania.it/it/printable/rischio-vulcanico-campi-flegre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v.ingv.it/index.php/flegrei-stato-attuale" TargetMode="Externa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mappe.protezionecivile.gov.it/it/mappe-rischi/piano-nazionale-campi-flegre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v.ingv.it/index.php/il-bradisismo" TargetMode="External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ov.ingv.it/index.php/flegrei-storia-eruttiva" TargetMode="External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7EEE5-F201-4F65-9F6F-57B27FC3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2006</Words>
  <Characters>8791</Characters>
  <Application>Microsoft Office Word</Application>
  <DocSecurity>0</DocSecurity>
  <Lines>799</Lines>
  <Paragraphs>719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</dc:creator>
  <cp:lastModifiedBy>Francesco Delicato</cp:lastModifiedBy>
  <cp:revision>2</cp:revision>
  <cp:lastPrinted>2023-09-29T14:23:00Z</cp:lastPrinted>
  <dcterms:created xsi:type="dcterms:W3CDTF">2023-10-11T10:13:00Z</dcterms:created>
  <dcterms:modified xsi:type="dcterms:W3CDTF">2023-10-11T10:13:00Z</dcterms:modified>
</cp:coreProperties>
</file>